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AD8" w:rsidRPr="00E87FB2" w:rsidRDefault="001E2AD8" w:rsidP="008E0940">
      <w:pPr>
        <w:pStyle w:val="BodyText"/>
      </w:pPr>
    </w:p>
    <w:p w:rsidR="001E2AD8" w:rsidRPr="00E87FB2" w:rsidRDefault="001E2AD8" w:rsidP="008E0940">
      <w:pPr>
        <w:pStyle w:val="BodyText"/>
      </w:pPr>
    </w:p>
    <w:p w:rsidR="00D7122D" w:rsidRPr="00E87FB2" w:rsidRDefault="00D7122D" w:rsidP="008E0940">
      <w:pPr>
        <w:pStyle w:val="BodyText"/>
      </w:pPr>
    </w:p>
    <w:p w:rsidR="001E2AD8" w:rsidRPr="00E87FB2" w:rsidRDefault="001E2AD8" w:rsidP="008E0940">
      <w:pPr>
        <w:pStyle w:val="BodyText"/>
      </w:pPr>
    </w:p>
    <w:p w:rsidR="001E2AD8" w:rsidRPr="00E87FB2" w:rsidRDefault="00D31271" w:rsidP="00D7122D">
      <w:pPr>
        <w:pStyle w:val="BodyText"/>
        <w:rPr>
          <w:sz w:val="32"/>
        </w:rPr>
      </w:pPr>
      <w:r w:rsidRPr="00E87FB2">
        <w:rPr>
          <w:sz w:val="32"/>
        </w:rPr>
        <w:t>THE ECOLOGICAL VALUES</w:t>
      </w:r>
    </w:p>
    <w:p w:rsidR="001E2AD8" w:rsidRPr="00E87FB2" w:rsidRDefault="00D31271" w:rsidP="00D7122D">
      <w:pPr>
        <w:pStyle w:val="BodyText"/>
        <w:rPr>
          <w:sz w:val="32"/>
        </w:rPr>
      </w:pPr>
      <w:r w:rsidRPr="00E87FB2">
        <w:rPr>
          <w:sz w:val="32"/>
        </w:rPr>
        <w:t>OF</w:t>
      </w:r>
    </w:p>
    <w:p w:rsidR="003D026B" w:rsidRPr="00E87FB2" w:rsidRDefault="00D31271" w:rsidP="00D7122D">
      <w:pPr>
        <w:pStyle w:val="BodyText"/>
        <w:rPr>
          <w:sz w:val="32"/>
        </w:rPr>
      </w:pPr>
      <w:r w:rsidRPr="00E87FB2">
        <w:rPr>
          <w:sz w:val="32"/>
        </w:rPr>
        <w:t>MOUNT CARDRONA STATION –</w:t>
      </w:r>
    </w:p>
    <w:p w:rsidR="00DB6E3B" w:rsidRPr="00E87FB2" w:rsidRDefault="00DB6E3B" w:rsidP="00D7122D">
      <w:pPr>
        <w:pStyle w:val="BodyText"/>
        <w:rPr>
          <w:sz w:val="32"/>
        </w:rPr>
      </w:pPr>
    </w:p>
    <w:p w:rsidR="001E2AD8" w:rsidRPr="00E87FB2" w:rsidRDefault="00D31271" w:rsidP="00D7122D">
      <w:pPr>
        <w:pStyle w:val="BodyText"/>
        <w:rPr>
          <w:sz w:val="32"/>
        </w:rPr>
      </w:pPr>
      <w:r w:rsidRPr="00E87FB2">
        <w:rPr>
          <w:sz w:val="32"/>
        </w:rPr>
        <w:t>RUN 3 LODGE SITE</w:t>
      </w:r>
    </w:p>
    <w:p w:rsidR="001E2AD8" w:rsidRPr="00E87FB2" w:rsidRDefault="001E2AD8" w:rsidP="001E2AD8">
      <w:pPr>
        <w:rPr>
          <w:sz w:val="32"/>
        </w:rPr>
      </w:pPr>
    </w:p>
    <w:p w:rsidR="001E2AD8" w:rsidRPr="00E87FB2" w:rsidRDefault="001E2AD8" w:rsidP="001E2AD8"/>
    <w:p w:rsidR="001E2AD8" w:rsidRPr="00E87FB2" w:rsidRDefault="001E2AD8" w:rsidP="001E2AD8"/>
    <w:p w:rsidR="001E2AD8" w:rsidRPr="00E87FB2" w:rsidRDefault="001E2AD8" w:rsidP="001E2AD8"/>
    <w:p w:rsidR="00D7122D" w:rsidRPr="00E87FB2" w:rsidRDefault="00D7122D" w:rsidP="001E2AD8"/>
    <w:p w:rsidR="001E2AD8" w:rsidRPr="00E87FB2" w:rsidRDefault="001E2AD8" w:rsidP="001E2AD8"/>
    <w:p w:rsidR="001E2AD8" w:rsidRPr="00E87FB2" w:rsidRDefault="00CD2CA3" w:rsidP="001E2AD8">
      <w:r w:rsidRPr="00E87FB2">
        <w:rPr>
          <w:noProof/>
          <w:lang w:val="en-NZ" w:eastAsia="en-NZ"/>
        </w:rPr>
        <w:drawing>
          <wp:inline distT="0" distB="0" distL="0" distR="0">
            <wp:extent cx="3576023" cy="2383875"/>
            <wp:effectExtent l="19050" t="0" r="5377" b="0"/>
            <wp:docPr id="3" name="Picture 2" descr="IMG_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88.JPG"/>
                    <pic:cNvPicPr/>
                  </pic:nvPicPr>
                  <pic:blipFill>
                    <a:blip r:embed="rId8" cstate="print"/>
                    <a:stretch>
                      <a:fillRect/>
                    </a:stretch>
                  </pic:blipFill>
                  <pic:spPr>
                    <a:xfrm>
                      <a:off x="0" y="0"/>
                      <a:ext cx="3581006" cy="2387197"/>
                    </a:xfrm>
                    <a:prstGeom prst="rect">
                      <a:avLst/>
                    </a:prstGeom>
                  </pic:spPr>
                </pic:pic>
              </a:graphicData>
            </a:graphic>
          </wp:inline>
        </w:drawing>
      </w:r>
    </w:p>
    <w:p w:rsidR="001E2AD8" w:rsidRPr="00E87FB2" w:rsidRDefault="001E2AD8" w:rsidP="001E2AD8"/>
    <w:p w:rsidR="001E2AD8" w:rsidRPr="00E87FB2" w:rsidRDefault="003D026B" w:rsidP="001E2AD8">
      <w:pPr>
        <w:rPr>
          <w:sz w:val="16"/>
        </w:rPr>
      </w:pPr>
      <w:r w:rsidRPr="00E87FB2">
        <w:rPr>
          <w:sz w:val="16"/>
        </w:rPr>
        <w:t>View</w:t>
      </w:r>
      <w:r w:rsidR="006B6223" w:rsidRPr="00E87FB2">
        <w:rPr>
          <w:sz w:val="16"/>
        </w:rPr>
        <w:t xml:space="preserve"> uphill</w:t>
      </w:r>
      <w:r w:rsidRPr="00E87FB2">
        <w:rPr>
          <w:sz w:val="16"/>
        </w:rPr>
        <w:t xml:space="preserve"> from proposed Lodge site</w:t>
      </w:r>
    </w:p>
    <w:p w:rsidR="001E2AD8" w:rsidRPr="00E87FB2" w:rsidRDefault="001E2AD8" w:rsidP="001E2AD8"/>
    <w:p w:rsidR="001E2AD8" w:rsidRPr="00E87FB2" w:rsidRDefault="001E2AD8" w:rsidP="001E2AD8"/>
    <w:p w:rsidR="001E2AD8" w:rsidRPr="00E87FB2" w:rsidRDefault="001E2AD8" w:rsidP="001E2AD8"/>
    <w:p w:rsidR="00D31271" w:rsidRPr="00E87FB2" w:rsidRDefault="00D31271" w:rsidP="001E2AD8"/>
    <w:p w:rsidR="00D31271" w:rsidRPr="00E87FB2" w:rsidRDefault="00D31271" w:rsidP="001E2AD8"/>
    <w:p w:rsidR="00D31271" w:rsidRPr="00E87FB2" w:rsidRDefault="00D31271" w:rsidP="001E2AD8"/>
    <w:p w:rsidR="00D7122D" w:rsidRPr="00E87FB2" w:rsidRDefault="00D7122D" w:rsidP="001E2AD8"/>
    <w:p w:rsidR="00D31271" w:rsidRPr="00E87FB2" w:rsidRDefault="00D31271" w:rsidP="001E2AD8"/>
    <w:p w:rsidR="00D31271" w:rsidRPr="00E87FB2" w:rsidRDefault="00D31271" w:rsidP="00D31271">
      <w:pPr>
        <w:rPr>
          <w:b/>
          <w:bCs/>
          <w:sz w:val="20"/>
        </w:rPr>
      </w:pPr>
      <w:r w:rsidRPr="00E87FB2">
        <w:rPr>
          <w:b/>
          <w:bCs/>
          <w:sz w:val="20"/>
        </w:rPr>
        <w:t>February 2018</w:t>
      </w:r>
    </w:p>
    <w:p w:rsidR="00D31271" w:rsidRPr="00E87FB2" w:rsidRDefault="00D31271" w:rsidP="001E2AD8"/>
    <w:p w:rsidR="00D31271" w:rsidRPr="00E87FB2" w:rsidRDefault="00D31271" w:rsidP="001E2AD8"/>
    <w:p w:rsidR="00D31271" w:rsidRPr="00E87FB2" w:rsidRDefault="00D31271" w:rsidP="001E2AD8"/>
    <w:p w:rsidR="00D31271" w:rsidRPr="00E87FB2" w:rsidRDefault="00D31271" w:rsidP="001E2AD8"/>
    <w:p w:rsidR="001E2AD8" w:rsidRPr="00E87FB2" w:rsidRDefault="001E2AD8" w:rsidP="001E2AD8"/>
    <w:p w:rsidR="001E2AD8" w:rsidRPr="00E87FB2" w:rsidRDefault="001E2AD8" w:rsidP="003D026B">
      <w:pPr>
        <w:pStyle w:val="Heading2"/>
        <w:rPr>
          <w:sz w:val="20"/>
        </w:rPr>
      </w:pPr>
      <w:r w:rsidRPr="00E87FB2">
        <w:rPr>
          <w:sz w:val="20"/>
        </w:rPr>
        <w:t>N C Simpson</w:t>
      </w:r>
    </w:p>
    <w:p w:rsidR="001E2AD8" w:rsidRPr="00E87FB2" w:rsidRDefault="001E2AD8" w:rsidP="001E2AD8">
      <w:pPr>
        <w:rPr>
          <w:b/>
          <w:bCs/>
          <w:sz w:val="20"/>
        </w:rPr>
      </w:pPr>
      <w:r w:rsidRPr="00E87FB2">
        <w:rPr>
          <w:b/>
          <w:bCs/>
          <w:sz w:val="20"/>
        </w:rPr>
        <w:t>Conservation Consultancy Limited</w:t>
      </w:r>
    </w:p>
    <w:p w:rsidR="001E2AD8" w:rsidRPr="00E87FB2" w:rsidRDefault="00005EB1" w:rsidP="001E2AD8">
      <w:pPr>
        <w:rPr>
          <w:b/>
          <w:bCs/>
          <w:sz w:val="20"/>
        </w:rPr>
      </w:pPr>
      <w:r w:rsidRPr="00E87FB2">
        <w:rPr>
          <w:b/>
          <w:bCs/>
          <w:sz w:val="20"/>
        </w:rPr>
        <w:t>181 Peninsula Rd., Kawarau Falls</w:t>
      </w:r>
    </w:p>
    <w:p w:rsidR="001E2AD8" w:rsidRPr="00E87FB2" w:rsidRDefault="001E2AD8" w:rsidP="001E2AD8">
      <w:pPr>
        <w:rPr>
          <w:b/>
          <w:bCs/>
          <w:sz w:val="20"/>
        </w:rPr>
      </w:pPr>
      <w:r w:rsidRPr="00E87FB2">
        <w:rPr>
          <w:b/>
          <w:bCs/>
          <w:sz w:val="20"/>
        </w:rPr>
        <w:t>QUEENSTOWN</w:t>
      </w:r>
      <w:r w:rsidR="00005EB1" w:rsidRPr="00E87FB2">
        <w:rPr>
          <w:b/>
          <w:bCs/>
          <w:sz w:val="20"/>
        </w:rPr>
        <w:t xml:space="preserve"> 9300</w:t>
      </w:r>
    </w:p>
    <w:p w:rsidR="008E0940" w:rsidRPr="00E87FB2" w:rsidRDefault="008E0940" w:rsidP="008E0940">
      <w:pPr>
        <w:pStyle w:val="BodyText"/>
      </w:pPr>
    </w:p>
    <w:p w:rsidR="008E0940" w:rsidRPr="00E87FB2" w:rsidRDefault="008E0940" w:rsidP="008E0940">
      <w:pPr>
        <w:pStyle w:val="BodyText"/>
      </w:pPr>
    </w:p>
    <w:p w:rsidR="00D31271" w:rsidRPr="00E87FB2" w:rsidRDefault="00BE1E26" w:rsidP="008E0940">
      <w:pPr>
        <w:pStyle w:val="BodyText"/>
        <w:rPr>
          <w:sz w:val="32"/>
        </w:rPr>
      </w:pPr>
      <w:r w:rsidRPr="00E87FB2">
        <w:rPr>
          <w:sz w:val="32"/>
        </w:rPr>
        <w:t>THE ECOLOGICAL VALUES OF MOUNT CARDRONA STATION – RUN 3 LODGE SITE</w:t>
      </w:r>
    </w:p>
    <w:p w:rsidR="008E0940" w:rsidRPr="00E87FB2" w:rsidRDefault="008E0940" w:rsidP="008E0940">
      <w:pPr>
        <w:pStyle w:val="BodyText"/>
      </w:pPr>
    </w:p>
    <w:p w:rsidR="004227FB" w:rsidRPr="00E87FB2" w:rsidRDefault="006C5C92" w:rsidP="00005EB1">
      <w:pPr>
        <w:pStyle w:val="BodyText"/>
        <w:jc w:val="both"/>
        <w:rPr>
          <w:sz w:val="28"/>
        </w:rPr>
      </w:pPr>
      <w:r w:rsidRPr="00E87FB2">
        <w:rPr>
          <w:sz w:val="28"/>
        </w:rPr>
        <w:t>INTRODUCTION</w:t>
      </w:r>
    </w:p>
    <w:p w:rsidR="008E0940" w:rsidRPr="00E87FB2" w:rsidRDefault="008E0940" w:rsidP="00005EB1">
      <w:pPr>
        <w:pStyle w:val="BodyText"/>
        <w:jc w:val="both"/>
      </w:pPr>
    </w:p>
    <w:p w:rsidR="00A23C16" w:rsidRPr="00E87FB2" w:rsidRDefault="00A93651" w:rsidP="00005EB1">
      <w:pPr>
        <w:pStyle w:val="BodyText"/>
        <w:jc w:val="both"/>
        <w:rPr>
          <w:b w:val="0"/>
        </w:rPr>
      </w:pPr>
      <w:r w:rsidRPr="00E87FB2">
        <w:rPr>
          <w:b w:val="0"/>
        </w:rPr>
        <w:t xml:space="preserve"> </w:t>
      </w:r>
      <w:r w:rsidR="00A23C16" w:rsidRPr="00E87FB2">
        <w:rPr>
          <w:b w:val="0"/>
        </w:rPr>
        <w:t xml:space="preserve">Mount Cardrona Station has proposed a luxury lodge and ancillary buildings at the southern end of their property, an area of 168 ha called Run 3. The proposed development consists of a lodge, several </w:t>
      </w:r>
      <w:r w:rsidR="00075070" w:rsidRPr="00E87FB2">
        <w:rPr>
          <w:b w:val="0"/>
        </w:rPr>
        <w:t>mutterers’</w:t>
      </w:r>
      <w:r w:rsidR="00A23C16" w:rsidRPr="00E87FB2">
        <w:rPr>
          <w:b w:val="0"/>
        </w:rPr>
        <w:t xml:space="preserve"> style huts and an access road. A small tarn will also be created in front of the lodge.</w:t>
      </w:r>
    </w:p>
    <w:p w:rsidR="00A93651" w:rsidRPr="00E87FB2" w:rsidRDefault="00A93651" w:rsidP="00005EB1">
      <w:pPr>
        <w:pStyle w:val="BodyText"/>
        <w:jc w:val="both"/>
      </w:pPr>
    </w:p>
    <w:p w:rsidR="00A93651" w:rsidRPr="00E87FB2" w:rsidRDefault="00A23C16" w:rsidP="00005EB1">
      <w:pPr>
        <w:pStyle w:val="BodyText"/>
        <w:jc w:val="both"/>
        <w:rPr>
          <w:b w:val="0"/>
        </w:rPr>
      </w:pPr>
      <w:r w:rsidRPr="00E87FB2">
        <w:rPr>
          <w:b w:val="0"/>
        </w:rPr>
        <w:t>An ecological survey of Run 3 was undertaken by Conservation Consultancy Ltd in December 2017 the results of which are reported here.</w:t>
      </w:r>
      <w:r w:rsidR="00A93651" w:rsidRPr="00E87FB2">
        <w:rPr>
          <w:b w:val="0"/>
        </w:rPr>
        <w:t xml:space="preserve"> </w:t>
      </w:r>
    </w:p>
    <w:p w:rsidR="00A93651" w:rsidRPr="00E87FB2" w:rsidRDefault="00A93651" w:rsidP="00005EB1">
      <w:pPr>
        <w:pStyle w:val="BodyText"/>
        <w:jc w:val="both"/>
        <w:rPr>
          <w:b w:val="0"/>
        </w:rPr>
      </w:pPr>
    </w:p>
    <w:p w:rsidR="00A93651" w:rsidRPr="00E87FB2" w:rsidRDefault="006C5C92" w:rsidP="00005EB1">
      <w:pPr>
        <w:jc w:val="both"/>
        <w:rPr>
          <w:b/>
          <w:sz w:val="28"/>
        </w:rPr>
      </w:pPr>
      <w:r w:rsidRPr="00E87FB2">
        <w:rPr>
          <w:b/>
          <w:sz w:val="28"/>
        </w:rPr>
        <w:t>TOPOGRAPHY</w:t>
      </w:r>
    </w:p>
    <w:p w:rsidR="008E0940" w:rsidRPr="00E87FB2" w:rsidRDefault="008E0940" w:rsidP="00005EB1">
      <w:pPr>
        <w:jc w:val="both"/>
        <w:rPr>
          <w:b/>
        </w:rPr>
      </w:pPr>
    </w:p>
    <w:p w:rsidR="00A93651" w:rsidRPr="00E87FB2" w:rsidRDefault="0074344F" w:rsidP="00005EB1">
      <w:pPr>
        <w:pStyle w:val="BodyText"/>
        <w:jc w:val="both"/>
        <w:rPr>
          <w:b w:val="0"/>
        </w:rPr>
      </w:pPr>
      <w:r>
        <w:rPr>
          <w:b w:val="0"/>
          <w:noProof/>
          <w:lang w:val="en-NZ" w:eastAsia="en-NZ"/>
        </w:rPr>
        <w:pict>
          <v:group id="_x0000_s1026" style="position:absolute;left:0;text-align:left;margin-left:87.85pt;margin-top:101.2pt;width:454.75pt;height:323.65pt;z-index:-251658240;mso-position-horizontal-relative:page" coordorigin="1038,861" coordsize="21744,13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038;top:2757;width:21744;height:11769">
              <v:imagedata r:id="rId9" o:title=""/>
            </v:shape>
            <v:line id="_x0000_s1028" style="position:absolute" from="1074,2758" to="1074,955" strokeweight=".3815mm"/>
            <v:line id="_x0000_s1029" style="position:absolute" from="22760,3161" to="22760,861" strokecolor="#ebf4fb" strokeweight="0"/>
            <w10:wrap anchorx="page"/>
          </v:group>
        </w:pict>
      </w:r>
      <w:r w:rsidR="00A93651" w:rsidRPr="00E87FB2">
        <w:rPr>
          <w:b w:val="0"/>
        </w:rPr>
        <w:t xml:space="preserve">Run 3 descends from the </w:t>
      </w:r>
      <w:r w:rsidR="00D7122D" w:rsidRPr="00E87FB2">
        <w:rPr>
          <w:b w:val="0"/>
        </w:rPr>
        <w:t xml:space="preserve">Cardrona </w:t>
      </w:r>
      <w:r w:rsidR="00075070" w:rsidRPr="00E87FB2">
        <w:rPr>
          <w:b w:val="0"/>
        </w:rPr>
        <w:t>Ski field</w:t>
      </w:r>
      <w:r w:rsidR="00A93651" w:rsidRPr="00E87FB2">
        <w:rPr>
          <w:b w:val="0"/>
        </w:rPr>
        <w:t xml:space="preserve"> road at about 1300 m </w:t>
      </w:r>
      <w:r w:rsidR="00D7122D" w:rsidRPr="00E87FB2">
        <w:rPr>
          <w:b w:val="0"/>
        </w:rPr>
        <w:t xml:space="preserve">initially </w:t>
      </w:r>
      <w:r w:rsidR="00A93651" w:rsidRPr="00E87FB2">
        <w:rPr>
          <w:b w:val="0"/>
        </w:rPr>
        <w:t xml:space="preserve">down moderate hill slopes </w:t>
      </w:r>
      <w:r w:rsidR="00D7122D" w:rsidRPr="00E87FB2">
        <w:rPr>
          <w:b w:val="0"/>
        </w:rPr>
        <w:t>then</w:t>
      </w:r>
      <w:r w:rsidR="00A93651" w:rsidRPr="00E87FB2">
        <w:rPr>
          <w:b w:val="0"/>
        </w:rPr>
        <w:t xml:space="preserve"> fanning out onto</w:t>
      </w:r>
      <w:r w:rsidR="00D7122D" w:rsidRPr="00E87FB2">
        <w:rPr>
          <w:b w:val="0"/>
        </w:rPr>
        <w:t xml:space="preserve"> </w:t>
      </w:r>
      <w:r w:rsidR="00A93651" w:rsidRPr="00E87FB2">
        <w:rPr>
          <w:b w:val="0"/>
        </w:rPr>
        <w:t xml:space="preserve">broad, gently sloping, terrace country contained on the south </w:t>
      </w:r>
      <w:r w:rsidR="00D7122D" w:rsidRPr="00E87FB2">
        <w:rPr>
          <w:b w:val="0"/>
        </w:rPr>
        <w:t xml:space="preserve">side </w:t>
      </w:r>
      <w:r w:rsidR="00A93651" w:rsidRPr="00E87FB2">
        <w:rPr>
          <w:b w:val="0"/>
        </w:rPr>
        <w:t xml:space="preserve">by Little Meg stream and to the north by Pongs Creek. Several small, shallow, generally dry, channels run down this terrace to where it flattens out at about 700 m </w:t>
      </w:r>
      <w:r w:rsidR="00D7122D" w:rsidRPr="00E87FB2">
        <w:rPr>
          <w:b w:val="0"/>
        </w:rPr>
        <w:t xml:space="preserve">near </w:t>
      </w:r>
      <w:r w:rsidR="00A93651" w:rsidRPr="00E87FB2">
        <w:rPr>
          <w:b w:val="0"/>
        </w:rPr>
        <w:t>where the proposed lodge site is. A spring forms a small we</w:t>
      </w:r>
      <w:r w:rsidR="00D7122D" w:rsidRPr="00E87FB2">
        <w:rPr>
          <w:b w:val="0"/>
        </w:rPr>
        <w:t>tland just above</w:t>
      </w:r>
      <w:r w:rsidR="00A93651" w:rsidRPr="00E87FB2">
        <w:rPr>
          <w:b w:val="0"/>
        </w:rPr>
        <w:t xml:space="preserve"> the terrace</w:t>
      </w:r>
      <w:r w:rsidR="00D7122D" w:rsidRPr="00E87FB2">
        <w:rPr>
          <w:b w:val="0"/>
        </w:rPr>
        <w:t xml:space="preserve"> scarp</w:t>
      </w:r>
      <w:r w:rsidR="00A93651" w:rsidRPr="00E87FB2">
        <w:rPr>
          <w:b w:val="0"/>
        </w:rPr>
        <w:t xml:space="preserve"> </w:t>
      </w:r>
      <w:r w:rsidR="00D7122D" w:rsidRPr="00E87FB2">
        <w:rPr>
          <w:b w:val="0"/>
        </w:rPr>
        <w:t xml:space="preserve">where it </w:t>
      </w:r>
      <w:r w:rsidR="00A93651" w:rsidRPr="00E87FB2">
        <w:rPr>
          <w:b w:val="0"/>
        </w:rPr>
        <w:t xml:space="preserve">steepens towards the Cardrona Valley Road. </w:t>
      </w:r>
      <w:r w:rsidR="00D7122D" w:rsidRPr="00E87FB2">
        <w:rPr>
          <w:b w:val="0"/>
        </w:rPr>
        <w:t>The</w:t>
      </w:r>
      <w:r w:rsidR="00A93651" w:rsidRPr="00E87FB2">
        <w:rPr>
          <w:b w:val="0"/>
        </w:rPr>
        <w:t xml:space="preserve"> access road to the lodge comes up beside this wetland. There are a number of small seepages on the upper part of this scarp slope </w:t>
      </w:r>
      <w:r w:rsidR="00D7122D" w:rsidRPr="00E87FB2">
        <w:rPr>
          <w:b w:val="0"/>
        </w:rPr>
        <w:t xml:space="preserve">on the north side of the road </w:t>
      </w:r>
      <w:r w:rsidR="00A93651" w:rsidRPr="00E87FB2">
        <w:rPr>
          <w:b w:val="0"/>
        </w:rPr>
        <w:t xml:space="preserve">with associated wetlands that </w:t>
      </w:r>
      <w:r w:rsidR="00D7122D" w:rsidRPr="00E87FB2">
        <w:rPr>
          <w:b w:val="0"/>
        </w:rPr>
        <w:t xml:space="preserve">join down slope to </w:t>
      </w:r>
      <w:r w:rsidR="00A93651" w:rsidRPr="00E87FB2">
        <w:rPr>
          <w:b w:val="0"/>
        </w:rPr>
        <w:t xml:space="preserve">form small </w:t>
      </w:r>
      <w:r w:rsidR="00D7122D" w:rsidRPr="00E87FB2">
        <w:rPr>
          <w:b w:val="0"/>
        </w:rPr>
        <w:t>streams</w:t>
      </w:r>
      <w:r w:rsidR="00A93651" w:rsidRPr="00E87FB2">
        <w:rPr>
          <w:b w:val="0"/>
        </w:rPr>
        <w:t>.</w:t>
      </w:r>
      <w:r w:rsidR="008E0940" w:rsidRPr="00E87FB2">
        <w:rPr>
          <w:b w:val="0"/>
        </w:rPr>
        <w:t xml:space="preserve"> </w:t>
      </w:r>
      <w:r w:rsidR="000B5725" w:rsidRPr="00E87FB2">
        <w:rPr>
          <w:b w:val="0"/>
        </w:rPr>
        <w:t>Refer photo below.</w:t>
      </w:r>
    </w:p>
    <w:p w:rsidR="001F243A" w:rsidRPr="00E87FB2" w:rsidRDefault="001F243A" w:rsidP="00005EB1">
      <w:pPr>
        <w:pStyle w:val="BodyText"/>
        <w:jc w:val="both"/>
        <w:rPr>
          <w:b w:val="0"/>
        </w:rPr>
      </w:pPr>
    </w:p>
    <w:p w:rsidR="001E184C" w:rsidRPr="00E87FB2" w:rsidRDefault="001E184C" w:rsidP="00005EB1">
      <w:pPr>
        <w:pStyle w:val="BodyText"/>
        <w:jc w:val="both"/>
        <w:rPr>
          <w:b w:val="0"/>
        </w:rPr>
      </w:pPr>
    </w:p>
    <w:p w:rsidR="008E0940" w:rsidRPr="00E87FB2" w:rsidRDefault="008E0940" w:rsidP="00005EB1">
      <w:pPr>
        <w:pStyle w:val="BodyText"/>
        <w:jc w:val="both"/>
      </w:pPr>
    </w:p>
    <w:p w:rsidR="00A93651" w:rsidRPr="00E87FB2" w:rsidRDefault="00A93651" w:rsidP="00005EB1">
      <w:pPr>
        <w:pStyle w:val="BodyText"/>
        <w:jc w:val="both"/>
        <w:rPr>
          <w:sz w:val="20"/>
        </w:rPr>
      </w:pPr>
    </w:p>
    <w:p w:rsidR="008E0940" w:rsidRPr="00E87FB2" w:rsidRDefault="008E0940"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E184C" w:rsidRPr="00E87FB2" w:rsidRDefault="001E184C" w:rsidP="00005EB1">
      <w:pPr>
        <w:pStyle w:val="BodyText"/>
        <w:jc w:val="both"/>
        <w:rPr>
          <w:sz w:val="20"/>
        </w:rPr>
      </w:pPr>
    </w:p>
    <w:p w:rsidR="00147A45" w:rsidRPr="00E87FB2" w:rsidRDefault="006C5C92" w:rsidP="00005EB1">
      <w:pPr>
        <w:pStyle w:val="BodyText"/>
        <w:jc w:val="both"/>
      </w:pPr>
      <w:r w:rsidRPr="00E87FB2">
        <w:lastRenderedPageBreak/>
        <w:t>VEGETATION</w:t>
      </w:r>
    </w:p>
    <w:p w:rsidR="00147A45" w:rsidRPr="00E87FB2" w:rsidRDefault="00147A45" w:rsidP="00005EB1">
      <w:pPr>
        <w:pStyle w:val="BodyText"/>
        <w:jc w:val="both"/>
      </w:pPr>
    </w:p>
    <w:p w:rsidR="00383FAA" w:rsidRPr="00E87FB2" w:rsidRDefault="00383FAA" w:rsidP="00005EB1">
      <w:pPr>
        <w:pStyle w:val="BodyText"/>
        <w:jc w:val="both"/>
        <w:rPr>
          <w:b w:val="0"/>
        </w:rPr>
      </w:pPr>
      <w:r w:rsidRPr="00E87FB2">
        <w:rPr>
          <w:b w:val="0"/>
        </w:rPr>
        <w:t>Indications are that the pre-human vegetation in this area was a closed forest of native broadleaved species with also beech forest and small wetland communities. Grey shrubland and kanuka with small areas of native grassland would also have been present with tall tussockland at higher altitudes.</w:t>
      </w:r>
    </w:p>
    <w:p w:rsidR="00383FAA" w:rsidRPr="00E87FB2" w:rsidRDefault="00383FAA" w:rsidP="00005EB1">
      <w:pPr>
        <w:pStyle w:val="BodyText"/>
        <w:jc w:val="both"/>
        <w:rPr>
          <w:b w:val="0"/>
        </w:rPr>
      </w:pPr>
    </w:p>
    <w:p w:rsidR="00383FAA" w:rsidRPr="00E87FB2" w:rsidRDefault="00383FAA" w:rsidP="00005EB1">
      <w:pPr>
        <w:pStyle w:val="BodyText"/>
        <w:jc w:val="both"/>
        <w:rPr>
          <w:b w:val="0"/>
        </w:rPr>
      </w:pPr>
      <w:r w:rsidRPr="00E87FB2">
        <w:rPr>
          <w:b w:val="0"/>
        </w:rPr>
        <w:t xml:space="preserve">Although little remains of the original plant species, there is still the potential to partially restore some of the natural ecological systems and plant communities. </w:t>
      </w:r>
    </w:p>
    <w:p w:rsidR="00383FAA" w:rsidRPr="00E87FB2" w:rsidRDefault="00383FAA" w:rsidP="00005EB1">
      <w:pPr>
        <w:pStyle w:val="BodyText"/>
        <w:jc w:val="both"/>
        <w:rPr>
          <w:b w:val="0"/>
        </w:rPr>
      </w:pPr>
    </w:p>
    <w:p w:rsidR="00DB6E3B" w:rsidRPr="00E87FB2" w:rsidRDefault="00DB6E3B" w:rsidP="00005EB1">
      <w:pPr>
        <w:pStyle w:val="BodyText"/>
        <w:jc w:val="both"/>
      </w:pPr>
      <w:r w:rsidRPr="00E87FB2">
        <w:t>Present Vegetation</w:t>
      </w:r>
    </w:p>
    <w:p w:rsidR="00DB6E3B" w:rsidRPr="00E87FB2" w:rsidRDefault="00DB6E3B" w:rsidP="00005EB1">
      <w:pPr>
        <w:pStyle w:val="BodyText"/>
        <w:jc w:val="both"/>
        <w:rPr>
          <w:b w:val="0"/>
        </w:rPr>
      </w:pPr>
    </w:p>
    <w:p w:rsidR="00EA6186" w:rsidRPr="00E87FB2" w:rsidRDefault="00E954A8" w:rsidP="00005EB1">
      <w:pPr>
        <w:pStyle w:val="BodyText"/>
        <w:jc w:val="both"/>
        <w:rPr>
          <w:b w:val="0"/>
        </w:rPr>
      </w:pPr>
      <w:r w:rsidRPr="00E87FB2">
        <w:rPr>
          <w:b w:val="0"/>
        </w:rPr>
        <w:t>Most of the Mt. Cardrona Station land contained within the study area is pastureland composed of exotic grassland</w:t>
      </w:r>
      <w:r w:rsidR="00DF3484" w:rsidRPr="00E87FB2">
        <w:rPr>
          <w:b w:val="0"/>
        </w:rPr>
        <w:t xml:space="preserve"> with much mouse ear hawkweed (Pilosella officinarum).</w:t>
      </w:r>
      <w:r w:rsidRPr="00E87FB2">
        <w:rPr>
          <w:b w:val="0"/>
        </w:rPr>
        <w:t xml:space="preserve"> Scattered matagouri bushes</w:t>
      </w:r>
      <w:r w:rsidR="00DF3484" w:rsidRPr="00E87FB2">
        <w:rPr>
          <w:b w:val="0"/>
        </w:rPr>
        <w:t xml:space="preserve"> (Discaria toumatou), </w:t>
      </w:r>
      <w:r w:rsidR="00EA6186" w:rsidRPr="00E87FB2">
        <w:rPr>
          <w:b w:val="0"/>
        </w:rPr>
        <w:t>porcupine bush (</w:t>
      </w:r>
      <w:r w:rsidR="00EA6186" w:rsidRPr="00E87FB2">
        <w:rPr>
          <w:b w:val="0"/>
          <w:i/>
        </w:rPr>
        <w:t xml:space="preserve">Melicytus </w:t>
      </w:r>
      <w:r w:rsidR="00EA6186" w:rsidRPr="00E87FB2">
        <w:rPr>
          <w:b w:val="0"/>
        </w:rPr>
        <w:t xml:space="preserve">alpinus), </w:t>
      </w:r>
      <w:r w:rsidR="00DF3484" w:rsidRPr="00E87FB2">
        <w:rPr>
          <w:b w:val="0"/>
        </w:rPr>
        <w:t>sweet briar (</w:t>
      </w:r>
      <w:r w:rsidR="00075070" w:rsidRPr="00E87FB2">
        <w:rPr>
          <w:b w:val="0"/>
        </w:rPr>
        <w:t>Rubus</w:t>
      </w:r>
      <w:r w:rsidR="00DF3484" w:rsidRPr="00E87FB2">
        <w:rPr>
          <w:b w:val="0"/>
        </w:rPr>
        <w:t xml:space="preserve"> rubiginosa) and patches of broom (Cytisus scoparius) are present on the </w:t>
      </w:r>
      <w:r w:rsidR="000B5725" w:rsidRPr="00E87FB2">
        <w:rPr>
          <w:b w:val="0"/>
        </w:rPr>
        <w:t>mid slopes and higher areas and in the deeper gullies.</w:t>
      </w:r>
      <w:r w:rsidR="00EA6186" w:rsidRPr="00E87FB2">
        <w:rPr>
          <w:b w:val="0"/>
        </w:rPr>
        <w:t xml:space="preserve"> Rabbits are numerous.</w:t>
      </w:r>
    </w:p>
    <w:p w:rsidR="00EA6186" w:rsidRPr="00E87FB2" w:rsidRDefault="00EA6186" w:rsidP="00005EB1">
      <w:pPr>
        <w:pStyle w:val="BodyText"/>
        <w:jc w:val="both"/>
      </w:pPr>
    </w:p>
    <w:p w:rsidR="00851780" w:rsidRPr="00E87FB2" w:rsidRDefault="00EA6186" w:rsidP="00005EB1">
      <w:pPr>
        <w:pStyle w:val="BodyText"/>
        <w:jc w:val="both"/>
      </w:pPr>
      <w:r w:rsidRPr="00E87FB2">
        <w:t xml:space="preserve"> </w:t>
      </w:r>
    </w:p>
    <w:p w:rsidR="000B5725" w:rsidRPr="00E87FB2" w:rsidRDefault="000B5725" w:rsidP="00005EB1">
      <w:pPr>
        <w:pStyle w:val="BodyText"/>
        <w:jc w:val="both"/>
      </w:pPr>
      <w:r w:rsidRPr="00E87FB2">
        <w:rPr>
          <w:noProof/>
          <w:lang w:val="en-NZ" w:eastAsia="en-NZ"/>
        </w:rPr>
        <w:drawing>
          <wp:inline distT="0" distB="0" distL="0" distR="0">
            <wp:extent cx="4948860" cy="3299046"/>
            <wp:effectExtent l="19050" t="0" r="4140" b="0"/>
            <wp:docPr id="6" name="Picture 5" descr="IMG_7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75.JPG"/>
                    <pic:cNvPicPr/>
                  </pic:nvPicPr>
                  <pic:blipFill>
                    <a:blip r:embed="rId10" cstate="print"/>
                    <a:stretch>
                      <a:fillRect/>
                    </a:stretch>
                  </pic:blipFill>
                  <pic:spPr>
                    <a:xfrm>
                      <a:off x="0" y="0"/>
                      <a:ext cx="4945068" cy="3296518"/>
                    </a:xfrm>
                    <a:prstGeom prst="rect">
                      <a:avLst/>
                    </a:prstGeom>
                  </pic:spPr>
                </pic:pic>
              </a:graphicData>
            </a:graphic>
          </wp:inline>
        </w:drawing>
      </w:r>
    </w:p>
    <w:p w:rsidR="00147A45" w:rsidRPr="00E87FB2" w:rsidRDefault="00147A45" w:rsidP="00005EB1">
      <w:pPr>
        <w:pStyle w:val="BodyText"/>
        <w:jc w:val="both"/>
      </w:pPr>
    </w:p>
    <w:p w:rsidR="000B5725" w:rsidRPr="00E87FB2" w:rsidRDefault="000B5725" w:rsidP="00005EB1">
      <w:pPr>
        <w:pStyle w:val="BodyText"/>
        <w:jc w:val="both"/>
        <w:rPr>
          <w:sz w:val="20"/>
        </w:rPr>
      </w:pPr>
      <w:r w:rsidRPr="00E87FB2">
        <w:rPr>
          <w:sz w:val="20"/>
        </w:rPr>
        <w:t xml:space="preserve">Pasture land with much bare ground and dense mouse ear hawkweed, yellow flowers, </w:t>
      </w:r>
    </w:p>
    <w:p w:rsidR="000B5725" w:rsidRPr="00E87FB2" w:rsidRDefault="000B5725" w:rsidP="00005EB1">
      <w:pPr>
        <w:pStyle w:val="BodyText"/>
        <w:jc w:val="both"/>
        <w:rPr>
          <w:sz w:val="20"/>
        </w:rPr>
      </w:pPr>
      <w:r w:rsidRPr="00E87FB2">
        <w:rPr>
          <w:sz w:val="20"/>
        </w:rPr>
        <w:t>flowering broom mid slope and scattered brier and matagouri.</w:t>
      </w:r>
    </w:p>
    <w:p w:rsidR="000B5725" w:rsidRPr="00E87FB2" w:rsidRDefault="000B5725" w:rsidP="00005EB1">
      <w:pPr>
        <w:pStyle w:val="BodyText"/>
        <w:jc w:val="both"/>
      </w:pPr>
    </w:p>
    <w:p w:rsidR="00EA6186" w:rsidRPr="00E87FB2" w:rsidRDefault="00EA6186" w:rsidP="00005EB1">
      <w:pPr>
        <w:pStyle w:val="BodyText"/>
        <w:jc w:val="both"/>
        <w:rPr>
          <w:b w:val="0"/>
        </w:rPr>
      </w:pPr>
      <w:r w:rsidRPr="00E87FB2">
        <w:rPr>
          <w:b w:val="0"/>
        </w:rPr>
        <w:t>At about 1200 m native species become prominent with snow tussock (</w:t>
      </w:r>
      <w:r w:rsidRPr="00E87FB2">
        <w:rPr>
          <w:b w:val="0"/>
          <w:i/>
        </w:rPr>
        <w:t>Chionochloa rigida</w:t>
      </w:r>
      <w:r w:rsidRPr="00E87FB2">
        <w:rPr>
          <w:b w:val="0"/>
        </w:rPr>
        <w:t>), hard tussock (</w:t>
      </w:r>
      <w:r w:rsidRPr="00E87FB2">
        <w:rPr>
          <w:b w:val="0"/>
          <w:i/>
        </w:rPr>
        <w:t>Festuca novae-zelandiae</w:t>
      </w:r>
      <w:r w:rsidRPr="00E87FB2">
        <w:rPr>
          <w:b w:val="0"/>
        </w:rPr>
        <w:t xml:space="preserve">),  </w:t>
      </w:r>
      <w:r w:rsidR="00137784" w:rsidRPr="00E87FB2">
        <w:rPr>
          <w:b w:val="0"/>
        </w:rPr>
        <w:t>blue tussock (</w:t>
      </w:r>
      <w:r w:rsidR="00137784" w:rsidRPr="00E87FB2">
        <w:rPr>
          <w:b w:val="0"/>
          <w:i/>
        </w:rPr>
        <w:t>Poa colensoi</w:t>
      </w:r>
      <w:r w:rsidR="00137784" w:rsidRPr="00E87FB2">
        <w:rPr>
          <w:b w:val="0"/>
        </w:rPr>
        <w:t xml:space="preserve">), </w:t>
      </w:r>
      <w:r w:rsidRPr="00E87FB2">
        <w:rPr>
          <w:b w:val="0"/>
          <w:i/>
        </w:rPr>
        <w:t xml:space="preserve">Rytidosperma  pumila, </w:t>
      </w:r>
      <w:r w:rsidRPr="00E87FB2">
        <w:rPr>
          <w:b w:val="0"/>
        </w:rPr>
        <w:t>a few small herbs such as harebell (</w:t>
      </w:r>
      <w:r w:rsidRPr="00E87FB2">
        <w:rPr>
          <w:b w:val="0"/>
          <w:i/>
        </w:rPr>
        <w:t>Wahlenbergia albomarginata</w:t>
      </w:r>
      <w:r w:rsidRPr="00E87FB2">
        <w:rPr>
          <w:b w:val="0"/>
        </w:rPr>
        <w:t xml:space="preserve">), </w:t>
      </w:r>
      <w:r w:rsidR="00137784" w:rsidRPr="00E87FB2">
        <w:rPr>
          <w:b w:val="0"/>
        </w:rPr>
        <w:t>native violet (</w:t>
      </w:r>
      <w:r w:rsidR="00137784" w:rsidRPr="00E87FB2">
        <w:rPr>
          <w:b w:val="0"/>
          <w:i/>
        </w:rPr>
        <w:t>Viola cunninghamii</w:t>
      </w:r>
      <w:r w:rsidR="00137784" w:rsidRPr="00E87FB2">
        <w:rPr>
          <w:b w:val="0"/>
        </w:rPr>
        <w:t xml:space="preserve">), </w:t>
      </w:r>
      <w:r w:rsidRPr="00E87FB2">
        <w:rPr>
          <w:b w:val="0"/>
          <w:i/>
        </w:rPr>
        <w:t xml:space="preserve">Celmisia gracilenta, </w:t>
      </w:r>
      <w:r w:rsidR="00383FAA" w:rsidRPr="00E87FB2">
        <w:rPr>
          <w:b w:val="0"/>
        </w:rPr>
        <w:t>a mat plant (</w:t>
      </w:r>
      <w:r w:rsidRPr="00E87FB2">
        <w:rPr>
          <w:b w:val="0"/>
          <w:i/>
        </w:rPr>
        <w:t>Raoulia subsericea</w:t>
      </w:r>
      <w:r w:rsidR="00383FAA" w:rsidRPr="00E87FB2">
        <w:rPr>
          <w:b w:val="0"/>
        </w:rPr>
        <w:t>)</w:t>
      </w:r>
      <w:r w:rsidRPr="00E87FB2">
        <w:rPr>
          <w:b w:val="0"/>
          <w:i/>
        </w:rPr>
        <w:t xml:space="preserve">, </w:t>
      </w:r>
      <w:r w:rsidR="00E8300B" w:rsidRPr="00E87FB2">
        <w:rPr>
          <w:b w:val="0"/>
          <w:i/>
        </w:rPr>
        <w:t xml:space="preserve"> </w:t>
      </w:r>
      <w:r w:rsidR="00383FAA" w:rsidRPr="00E87FB2">
        <w:rPr>
          <w:b w:val="0"/>
        </w:rPr>
        <w:t xml:space="preserve">the </w:t>
      </w:r>
      <w:r w:rsidR="00E8300B" w:rsidRPr="00E87FB2">
        <w:rPr>
          <w:b w:val="0"/>
        </w:rPr>
        <w:t xml:space="preserve">everlasting daisy </w:t>
      </w:r>
      <w:r w:rsidR="00E8300B" w:rsidRPr="00E87FB2">
        <w:rPr>
          <w:b w:val="0"/>
          <w:i/>
        </w:rPr>
        <w:t>(</w:t>
      </w:r>
      <w:r w:rsidRPr="00E87FB2">
        <w:rPr>
          <w:b w:val="0"/>
          <w:i/>
        </w:rPr>
        <w:t>Anaphal</w:t>
      </w:r>
      <w:r w:rsidR="008B5C17" w:rsidRPr="00E87FB2">
        <w:rPr>
          <w:b w:val="0"/>
          <w:i/>
        </w:rPr>
        <w:t>i</w:t>
      </w:r>
      <w:r w:rsidR="00E8300B" w:rsidRPr="00E87FB2">
        <w:rPr>
          <w:b w:val="0"/>
          <w:i/>
        </w:rPr>
        <w:t>oides bellidioides</w:t>
      </w:r>
      <w:r w:rsidR="00E8300B" w:rsidRPr="00E87FB2">
        <w:rPr>
          <w:b w:val="0"/>
        </w:rPr>
        <w:t>)</w:t>
      </w:r>
      <w:r w:rsidR="008B5C17" w:rsidRPr="00E87FB2">
        <w:rPr>
          <w:b w:val="0"/>
        </w:rPr>
        <w:t xml:space="preserve">, a native carrot </w:t>
      </w:r>
      <w:r w:rsidR="008B5C17" w:rsidRPr="00E87FB2">
        <w:rPr>
          <w:b w:val="0"/>
          <w:i/>
          <w:iCs/>
        </w:rPr>
        <w:t xml:space="preserve">Anisotome flexuosus </w:t>
      </w:r>
      <w:r w:rsidR="00E8300B" w:rsidRPr="00E87FB2">
        <w:rPr>
          <w:b w:val="0"/>
        </w:rPr>
        <w:t xml:space="preserve"> and several small shrubs including </w:t>
      </w:r>
      <w:r w:rsidR="00383FAA" w:rsidRPr="00E87FB2">
        <w:rPr>
          <w:b w:val="0"/>
        </w:rPr>
        <w:t xml:space="preserve"> patotara (</w:t>
      </w:r>
      <w:r w:rsidR="00E8300B" w:rsidRPr="00E87FB2">
        <w:rPr>
          <w:b w:val="0"/>
          <w:i/>
        </w:rPr>
        <w:t>Leucopogon fraseri</w:t>
      </w:r>
      <w:r w:rsidR="00383FAA" w:rsidRPr="00E87FB2">
        <w:rPr>
          <w:b w:val="0"/>
        </w:rPr>
        <w:t>)</w:t>
      </w:r>
      <w:r w:rsidR="00E8300B" w:rsidRPr="00E87FB2">
        <w:rPr>
          <w:b w:val="0"/>
          <w:i/>
        </w:rPr>
        <w:t xml:space="preserve">, </w:t>
      </w:r>
      <w:r w:rsidR="00DB6E3B" w:rsidRPr="00E87FB2">
        <w:rPr>
          <w:b w:val="0"/>
        </w:rPr>
        <w:t>small heaths (</w:t>
      </w:r>
      <w:r w:rsidR="00DB6E3B" w:rsidRPr="00E87FB2">
        <w:rPr>
          <w:b w:val="0"/>
          <w:i/>
        </w:rPr>
        <w:t xml:space="preserve">Gaultheria parvula </w:t>
      </w:r>
      <w:r w:rsidR="00DB6E3B" w:rsidRPr="00E87FB2">
        <w:rPr>
          <w:b w:val="0"/>
        </w:rPr>
        <w:t xml:space="preserve">and </w:t>
      </w:r>
      <w:r w:rsidR="00E8300B" w:rsidRPr="00E87FB2">
        <w:rPr>
          <w:b w:val="0"/>
          <w:i/>
        </w:rPr>
        <w:t>Gaultheria depressa var. novae-zelandiae</w:t>
      </w:r>
      <w:r w:rsidR="00DB6E3B" w:rsidRPr="00E87FB2">
        <w:rPr>
          <w:b w:val="0"/>
        </w:rPr>
        <w:t>)</w:t>
      </w:r>
      <w:r w:rsidR="00E8300B" w:rsidRPr="00E87FB2">
        <w:rPr>
          <w:b w:val="0"/>
          <w:i/>
        </w:rPr>
        <w:t>,</w:t>
      </w:r>
      <w:r w:rsidR="00DB6E3B" w:rsidRPr="00E87FB2">
        <w:rPr>
          <w:b w:val="0"/>
        </w:rPr>
        <w:t>native daphne</w:t>
      </w:r>
      <w:r w:rsidR="00DB6E3B" w:rsidRPr="00E87FB2">
        <w:rPr>
          <w:b w:val="0"/>
          <w:i/>
        </w:rPr>
        <w:t xml:space="preserve"> </w:t>
      </w:r>
      <w:r w:rsidR="00E8300B" w:rsidRPr="00E87FB2">
        <w:rPr>
          <w:b w:val="0"/>
          <w:i/>
        </w:rPr>
        <w:t xml:space="preserve"> </w:t>
      </w:r>
      <w:r w:rsidR="00DB6E3B" w:rsidRPr="00E87FB2">
        <w:rPr>
          <w:b w:val="0"/>
        </w:rPr>
        <w:t>(</w:t>
      </w:r>
      <w:r w:rsidR="00E8300B" w:rsidRPr="00E87FB2">
        <w:rPr>
          <w:b w:val="0"/>
          <w:i/>
        </w:rPr>
        <w:t>Pimelea oreophylla</w:t>
      </w:r>
      <w:r w:rsidR="00DB6E3B" w:rsidRPr="00E87FB2">
        <w:rPr>
          <w:b w:val="0"/>
        </w:rPr>
        <w:t>)</w:t>
      </w:r>
      <w:r w:rsidR="00075070" w:rsidRPr="00E87FB2">
        <w:rPr>
          <w:b w:val="0"/>
          <w:i/>
        </w:rPr>
        <w:t>, Dracophyllum rosmarinifolium</w:t>
      </w:r>
      <w:r w:rsidR="00383FAA" w:rsidRPr="00E87FB2">
        <w:rPr>
          <w:b w:val="0"/>
          <w:i/>
        </w:rPr>
        <w:t xml:space="preserve"> </w:t>
      </w:r>
      <w:r w:rsidR="00383FAA" w:rsidRPr="00E87FB2">
        <w:rPr>
          <w:b w:val="0"/>
        </w:rPr>
        <w:t xml:space="preserve">and </w:t>
      </w:r>
      <w:r w:rsidR="00383FAA" w:rsidRPr="00E87FB2">
        <w:rPr>
          <w:b w:val="0"/>
          <w:i/>
        </w:rPr>
        <w:t xml:space="preserve">Coprosma petriei. </w:t>
      </w:r>
      <w:r w:rsidR="00383FAA" w:rsidRPr="00E87FB2">
        <w:rPr>
          <w:b w:val="0"/>
        </w:rPr>
        <w:lastRenderedPageBreak/>
        <w:t>T</w:t>
      </w:r>
      <w:r w:rsidR="00E8300B" w:rsidRPr="00E87FB2">
        <w:rPr>
          <w:b w:val="0"/>
        </w:rPr>
        <w:t>he</w:t>
      </w:r>
      <w:r w:rsidR="00E8300B" w:rsidRPr="00E87FB2">
        <w:rPr>
          <w:b w:val="0"/>
          <w:sz w:val="32"/>
        </w:rPr>
        <w:t xml:space="preserve"> </w:t>
      </w:r>
      <w:r w:rsidR="00E8300B" w:rsidRPr="00E87FB2">
        <w:rPr>
          <w:b w:val="0"/>
        </w:rPr>
        <w:t xml:space="preserve">small fern </w:t>
      </w:r>
      <w:r w:rsidR="00E8300B" w:rsidRPr="00E87FB2">
        <w:rPr>
          <w:b w:val="0"/>
          <w:i/>
        </w:rPr>
        <w:t xml:space="preserve">Blechnum penna marina </w:t>
      </w:r>
      <w:r w:rsidR="00383FAA" w:rsidRPr="00E87FB2">
        <w:rPr>
          <w:b w:val="0"/>
        </w:rPr>
        <w:t xml:space="preserve">occurs </w:t>
      </w:r>
      <w:r w:rsidR="00DB6E3B" w:rsidRPr="00E87FB2">
        <w:rPr>
          <w:b w:val="0"/>
        </w:rPr>
        <w:t>and</w:t>
      </w:r>
      <w:r w:rsidR="00E8300B" w:rsidRPr="00E87FB2">
        <w:rPr>
          <w:b w:val="0"/>
        </w:rPr>
        <w:t xml:space="preserve"> </w:t>
      </w:r>
      <w:r w:rsidR="00383FAA" w:rsidRPr="00E87FB2">
        <w:rPr>
          <w:b w:val="0"/>
        </w:rPr>
        <w:t xml:space="preserve">the rush </w:t>
      </w:r>
      <w:r w:rsidR="00383FAA" w:rsidRPr="00E87FB2">
        <w:rPr>
          <w:b w:val="0"/>
          <w:i/>
        </w:rPr>
        <w:t xml:space="preserve">Luzula rufa </w:t>
      </w:r>
      <w:r w:rsidR="00DB6E3B" w:rsidRPr="00E87FB2">
        <w:rPr>
          <w:b w:val="0"/>
        </w:rPr>
        <w:t>together with</w:t>
      </w:r>
      <w:r w:rsidR="00DB6E3B" w:rsidRPr="00E87FB2">
        <w:rPr>
          <w:b w:val="0"/>
          <w:i/>
        </w:rPr>
        <w:t xml:space="preserve"> </w:t>
      </w:r>
      <w:r w:rsidR="00E8300B" w:rsidRPr="00E87FB2">
        <w:rPr>
          <w:b w:val="0"/>
        </w:rPr>
        <w:t xml:space="preserve">several mosses and lichens </w:t>
      </w:r>
      <w:r w:rsidR="00DB6E3B" w:rsidRPr="00E87FB2">
        <w:rPr>
          <w:b w:val="0"/>
        </w:rPr>
        <w:t xml:space="preserve">and common </w:t>
      </w:r>
      <w:r w:rsidR="00383FAA" w:rsidRPr="00E87FB2">
        <w:rPr>
          <w:b w:val="0"/>
        </w:rPr>
        <w:t>exotic grasses and herbs</w:t>
      </w:r>
      <w:r w:rsidR="00DB6E3B" w:rsidRPr="00E87FB2">
        <w:rPr>
          <w:b w:val="0"/>
        </w:rPr>
        <w:t xml:space="preserve"> that are found on m</w:t>
      </w:r>
      <w:r w:rsidR="006073A5" w:rsidRPr="00E87FB2">
        <w:rPr>
          <w:b w:val="0"/>
        </w:rPr>
        <w:t>ost</w:t>
      </w:r>
      <w:r w:rsidR="00DB6E3B" w:rsidRPr="00E87FB2">
        <w:rPr>
          <w:b w:val="0"/>
        </w:rPr>
        <w:t xml:space="preserve"> of the property</w:t>
      </w:r>
      <w:r w:rsidR="00383FAA" w:rsidRPr="00E87FB2">
        <w:rPr>
          <w:b w:val="0"/>
        </w:rPr>
        <w:t>.</w:t>
      </w:r>
    </w:p>
    <w:p w:rsidR="00EA6186" w:rsidRPr="00E87FB2" w:rsidRDefault="00EA6186" w:rsidP="00005EB1">
      <w:pPr>
        <w:pStyle w:val="BodyText"/>
        <w:jc w:val="both"/>
      </w:pPr>
    </w:p>
    <w:p w:rsidR="00851780" w:rsidRPr="00E87FB2" w:rsidRDefault="00851780" w:rsidP="00005EB1">
      <w:pPr>
        <w:pStyle w:val="BodyText"/>
        <w:jc w:val="both"/>
      </w:pPr>
    </w:p>
    <w:p w:rsidR="001E2AD8" w:rsidRPr="00E87FB2" w:rsidRDefault="00383FAA" w:rsidP="00005EB1">
      <w:pPr>
        <w:rPr>
          <w:b/>
          <w:bCs/>
          <w:sz w:val="20"/>
        </w:rPr>
      </w:pPr>
      <w:r w:rsidRPr="00E87FB2">
        <w:rPr>
          <w:b/>
          <w:bCs/>
          <w:noProof/>
          <w:sz w:val="28"/>
          <w:lang w:val="en-NZ" w:eastAsia="en-NZ"/>
        </w:rPr>
        <w:drawing>
          <wp:inline distT="0" distB="0" distL="0" distR="0">
            <wp:extent cx="4576998" cy="3051153"/>
            <wp:effectExtent l="19050" t="0" r="0" b="0"/>
            <wp:docPr id="7" name="Picture 6" descr="IMG_7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5.JPG"/>
                    <pic:cNvPicPr/>
                  </pic:nvPicPr>
                  <pic:blipFill>
                    <a:blip r:embed="rId11" cstate="print"/>
                    <a:stretch>
                      <a:fillRect/>
                    </a:stretch>
                  </pic:blipFill>
                  <pic:spPr>
                    <a:xfrm>
                      <a:off x="0" y="0"/>
                      <a:ext cx="4573491" cy="3048815"/>
                    </a:xfrm>
                    <a:prstGeom prst="rect">
                      <a:avLst/>
                    </a:prstGeom>
                  </pic:spPr>
                </pic:pic>
              </a:graphicData>
            </a:graphic>
          </wp:inline>
        </w:drawing>
      </w:r>
    </w:p>
    <w:p w:rsidR="00043BB6" w:rsidRPr="00E87FB2" w:rsidRDefault="00043BB6" w:rsidP="00005EB1">
      <w:pPr>
        <w:jc w:val="both"/>
        <w:rPr>
          <w:b/>
          <w:bCs/>
          <w:sz w:val="20"/>
        </w:rPr>
      </w:pPr>
    </w:p>
    <w:p w:rsidR="00043BB6" w:rsidRPr="00E87FB2" w:rsidRDefault="00043BB6" w:rsidP="00005EB1">
      <w:pPr>
        <w:rPr>
          <w:b/>
          <w:bCs/>
          <w:sz w:val="20"/>
        </w:rPr>
      </w:pPr>
      <w:r w:rsidRPr="00E87FB2">
        <w:rPr>
          <w:b/>
          <w:bCs/>
          <w:sz w:val="20"/>
        </w:rPr>
        <w:t>Top of Run 3 looking down to the proposed lodge site showing snow tussock</w:t>
      </w:r>
    </w:p>
    <w:p w:rsidR="00043BB6" w:rsidRPr="00E87FB2" w:rsidRDefault="00043BB6" w:rsidP="00005EB1">
      <w:pPr>
        <w:rPr>
          <w:b/>
          <w:bCs/>
          <w:sz w:val="20"/>
        </w:rPr>
      </w:pPr>
      <w:r w:rsidRPr="00E87FB2">
        <w:rPr>
          <w:b/>
          <w:bCs/>
          <w:sz w:val="20"/>
        </w:rPr>
        <w:t>Vegetation in the foreground.</w:t>
      </w:r>
    </w:p>
    <w:p w:rsidR="00043BB6" w:rsidRPr="00E87FB2" w:rsidRDefault="00043BB6" w:rsidP="00005EB1">
      <w:pPr>
        <w:jc w:val="both"/>
        <w:rPr>
          <w:b/>
          <w:bCs/>
          <w:sz w:val="28"/>
        </w:rPr>
      </w:pPr>
    </w:p>
    <w:p w:rsidR="00043BB6" w:rsidRPr="00E87FB2" w:rsidRDefault="00043BB6" w:rsidP="00005EB1">
      <w:pPr>
        <w:jc w:val="both"/>
        <w:rPr>
          <w:b/>
          <w:bCs/>
          <w:sz w:val="28"/>
        </w:rPr>
      </w:pPr>
    </w:p>
    <w:p w:rsidR="001E2AD8" w:rsidRPr="00E87FB2" w:rsidRDefault="001E2AD8" w:rsidP="00005EB1">
      <w:pPr>
        <w:pStyle w:val="Heading5"/>
        <w:spacing w:before="240"/>
      </w:pPr>
      <w:r w:rsidRPr="00E87FB2">
        <w:t>Lower Wetlands</w:t>
      </w:r>
    </w:p>
    <w:p w:rsidR="001E2AD8" w:rsidRPr="00E87FB2" w:rsidRDefault="001E2AD8" w:rsidP="00005EB1">
      <w:pPr>
        <w:jc w:val="both"/>
      </w:pPr>
    </w:p>
    <w:p w:rsidR="006073A5" w:rsidRPr="00E87FB2" w:rsidRDefault="006F5B04" w:rsidP="00005EB1">
      <w:pPr>
        <w:jc w:val="both"/>
      </w:pPr>
      <w:r w:rsidRPr="00E87FB2">
        <w:t>Wetlands are one of New Zealand</w:t>
      </w:r>
      <w:r w:rsidR="00547445" w:rsidRPr="00E87FB2">
        <w:t>’</w:t>
      </w:r>
      <w:r w:rsidRPr="00E87FB2">
        <w:t xml:space="preserve">s </w:t>
      </w:r>
      <w:r w:rsidR="00547445" w:rsidRPr="00E87FB2">
        <w:t>most endangered habitats with less than 10% remaining. The small wetland found just below the proposed lodge site and to the right (north) of the access road is t</w:t>
      </w:r>
      <w:r w:rsidR="006073A5" w:rsidRPr="00E87FB2">
        <w:t>he most intact native community on Run 3</w:t>
      </w:r>
      <w:r w:rsidR="00547445" w:rsidRPr="00E87FB2">
        <w:t xml:space="preserve"> and so is important.</w:t>
      </w:r>
      <w:r w:rsidR="006073A5" w:rsidRPr="00E87FB2">
        <w:t xml:space="preserve"> Here a spring rises from the foot of a </w:t>
      </w:r>
      <w:r w:rsidR="00137784" w:rsidRPr="00E87FB2">
        <w:t xml:space="preserve">low </w:t>
      </w:r>
      <w:r w:rsidR="006073A5" w:rsidRPr="00E87FB2">
        <w:t xml:space="preserve">terrace to flow into a medium sized wetland or </w:t>
      </w:r>
      <w:r w:rsidR="00CA5291" w:rsidRPr="00E87FB2">
        <w:t>domed (or raised)</w:t>
      </w:r>
      <w:r w:rsidR="006073A5" w:rsidRPr="00E87FB2">
        <w:t xml:space="preserve"> bog with much sphagnum moss (</w:t>
      </w:r>
      <w:r w:rsidR="006073A5" w:rsidRPr="00E87FB2">
        <w:rPr>
          <w:i/>
        </w:rPr>
        <w:t>Sphagnum cristatum</w:t>
      </w:r>
      <w:r w:rsidR="006073A5" w:rsidRPr="00E87FB2">
        <w:t>)</w:t>
      </w:r>
      <w:r w:rsidR="00626DDA" w:rsidRPr="00E87FB2">
        <w:t xml:space="preserve"> and rautahi (</w:t>
      </w:r>
      <w:r w:rsidR="00626DDA" w:rsidRPr="00E87FB2">
        <w:rPr>
          <w:i/>
        </w:rPr>
        <w:t>Carex coriacea</w:t>
      </w:r>
      <w:r w:rsidR="00626DDA" w:rsidRPr="00E87FB2">
        <w:t>)</w:t>
      </w:r>
      <w:r w:rsidR="008B5C17" w:rsidRPr="00E87FB2">
        <w:t>. The wetland extends some distance down slope before narrowing to form a small stream but widens lower to coales</w:t>
      </w:r>
      <w:r w:rsidR="00501501" w:rsidRPr="00E87FB2">
        <w:t>c</w:t>
      </w:r>
      <w:r w:rsidR="008B5C17" w:rsidRPr="00E87FB2">
        <w:t>e</w:t>
      </w:r>
      <w:r w:rsidR="00501501" w:rsidRPr="00E87FB2">
        <w:t xml:space="preserve"> with the numerous rivulets flowing from springs along the top of the scarp to the north. </w:t>
      </w:r>
      <w:r w:rsidR="00547445" w:rsidRPr="00E87FB2">
        <w:t xml:space="preserve">The most important part is the raised bog that appears to be quite natural, </w:t>
      </w:r>
      <w:r w:rsidR="00AA611E" w:rsidRPr="00E87FB2">
        <w:t xml:space="preserve">which is </w:t>
      </w:r>
      <w:r w:rsidR="00547445" w:rsidRPr="00E87FB2">
        <w:t>unusual where grazing animals are or have been present.</w:t>
      </w:r>
    </w:p>
    <w:p w:rsidR="006073A5" w:rsidRPr="00E87FB2" w:rsidRDefault="006073A5" w:rsidP="00005EB1">
      <w:pPr>
        <w:jc w:val="both"/>
      </w:pPr>
    </w:p>
    <w:p w:rsidR="006073A5" w:rsidRPr="00E87FB2" w:rsidRDefault="00137784" w:rsidP="00005EB1">
      <w:pPr>
        <w:jc w:val="both"/>
      </w:pPr>
      <w:r w:rsidRPr="00E87FB2">
        <w:t xml:space="preserve">The wetland contains many native species and few exotic species. As well as the sphagnum and rautahi </w:t>
      </w:r>
      <w:r w:rsidR="006F5B04" w:rsidRPr="00E87FB2">
        <w:t xml:space="preserve">mentioned, </w:t>
      </w:r>
      <w:r w:rsidRPr="00E87FB2">
        <w:t>there are two orchids (</w:t>
      </w:r>
      <w:r w:rsidRPr="00E87FB2">
        <w:rPr>
          <w:i/>
        </w:rPr>
        <w:t xml:space="preserve">Thelymitra uniflora, Prasophyllum </w:t>
      </w:r>
      <w:r w:rsidR="006F5B04" w:rsidRPr="00E87FB2">
        <w:rPr>
          <w:i/>
        </w:rPr>
        <w:t>colensoi</w:t>
      </w:r>
      <w:r w:rsidR="00411FC7" w:rsidRPr="00E87FB2">
        <w:t xml:space="preserve">) and a number of </w:t>
      </w:r>
      <w:r w:rsidR="006F5B04" w:rsidRPr="00E87FB2">
        <w:t xml:space="preserve">native </w:t>
      </w:r>
      <w:r w:rsidR="00411FC7" w:rsidRPr="00E87FB2">
        <w:t>herbs, rushes and sedges including</w:t>
      </w:r>
      <w:r w:rsidRPr="00E87FB2">
        <w:t xml:space="preserve"> </w:t>
      </w:r>
      <w:r w:rsidRPr="00E87FB2">
        <w:rPr>
          <w:i/>
          <w:iCs/>
        </w:rPr>
        <w:t>Hydrocotyle montana,</w:t>
      </w:r>
      <w:r w:rsidRPr="00E87FB2">
        <w:t xml:space="preserve"> </w:t>
      </w:r>
      <w:r w:rsidRPr="00E87FB2">
        <w:rPr>
          <w:i/>
          <w:iCs/>
        </w:rPr>
        <w:t xml:space="preserve">Gonocarpus micranthus, Lobelia angulata, Gaultheria parvula, Hypericum sp., Celmisia gracilenta, </w:t>
      </w:r>
      <w:r w:rsidR="00411FC7" w:rsidRPr="00E87FB2">
        <w:rPr>
          <w:i/>
          <w:iCs/>
        </w:rPr>
        <w:t xml:space="preserve">Luzula leptophylla, Luzula rufa </w:t>
      </w:r>
      <w:r w:rsidR="00411FC7" w:rsidRPr="00E87FB2">
        <w:t>the comb sedge (</w:t>
      </w:r>
      <w:r w:rsidR="00411FC7" w:rsidRPr="00E87FB2">
        <w:rPr>
          <w:i/>
          <w:iCs/>
        </w:rPr>
        <w:t>Oreobolus pectinatus</w:t>
      </w:r>
      <w:r w:rsidR="00411FC7" w:rsidRPr="00E87FB2">
        <w:t xml:space="preserve">), </w:t>
      </w:r>
      <w:r w:rsidR="00411FC7" w:rsidRPr="00E87FB2">
        <w:rPr>
          <w:i/>
        </w:rPr>
        <w:t xml:space="preserve">Isolepis aucklandicus, Carex echinata, Carex gaudichaudiana, Plantago uniflora, Epilobium komarovianum, Epilobium brunescens, Epilobium </w:t>
      </w:r>
      <w:r w:rsidR="00411FC7" w:rsidRPr="00E87FB2">
        <w:rPr>
          <w:i/>
        </w:rPr>
        <w:lastRenderedPageBreak/>
        <w:t xml:space="preserve">alsinoides, </w:t>
      </w:r>
      <w:r w:rsidR="00411FC7" w:rsidRPr="00E87FB2">
        <w:rPr>
          <w:i/>
          <w:iCs/>
        </w:rPr>
        <w:t xml:space="preserve">Euchiton laterale, </w:t>
      </w:r>
      <w:r w:rsidR="00547445" w:rsidRPr="00E87FB2">
        <w:rPr>
          <w:iCs/>
        </w:rPr>
        <w:t>the buttercups</w:t>
      </w:r>
      <w:r w:rsidR="00547445" w:rsidRPr="00E87FB2">
        <w:rPr>
          <w:i/>
          <w:iCs/>
        </w:rPr>
        <w:t xml:space="preserve"> </w:t>
      </w:r>
      <w:r w:rsidR="006F5B04" w:rsidRPr="00E87FB2">
        <w:rPr>
          <w:i/>
          <w:iCs/>
        </w:rPr>
        <w:t>Ranunculus</w:t>
      </w:r>
      <w:r w:rsidR="00547445" w:rsidRPr="00E87FB2">
        <w:rPr>
          <w:i/>
          <w:iCs/>
        </w:rPr>
        <w:t xml:space="preserve"> </w:t>
      </w:r>
      <w:r w:rsidR="006F5B04" w:rsidRPr="00E87FB2">
        <w:rPr>
          <w:i/>
          <w:iCs/>
        </w:rPr>
        <w:t xml:space="preserve">multiscapus, Ranunculus royi </w:t>
      </w:r>
      <w:r w:rsidR="006F5B04" w:rsidRPr="00E87FB2">
        <w:rPr>
          <w:iCs/>
        </w:rPr>
        <w:t xml:space="preserve">and </w:t>
      </w:r>
      <w:r w:rsidR="006F5B04" w:rsidRPr="00E87FB2">
        <w:rPr>
          <w:i/>
          <w:iCs/>
        </w:rPr>
        <w:t>Ranunculus glabrifolius.</w:t>
      </w:r>
      <w:r w:rsidR="00547445" w:rsidRPr="00E87FB2">
        <w:rPr>
          <w:iCs/>
        </w:rPr>
        <w:t xml:space="preserve"> Mosses and liverworts are common.</w:t>
      </w:r>
    </w:p>
    <w:p w:rsidR="006073A5" w:rsidRPr="00E87FB2" w:rsidRDefault="006073A5" w:rsidP="00005EB1">
      <w:pPr>
        <w:jc w:val="both"/>
      </w:pPr>
    </w:p>
    <w:p w:rsidR="001E2AD8" w:rsidRPr="00E87FB2" w:rsidRDefault="00547445" w:rsidP="00005EB1">
      <w:pPr>
        <w:jc w:val="both"/>
      </w:pPr>
      <w:r w:rsidRPr="00E87FB2">
        <w:t xml:space="preserve">The few </w:t>
      </w:r>
      <w:r w:rsidR="001E2AD8" w:rsidRPr="00E87FB2">
        <w:t xml:space="preserve">exotic </w:t>
      </w:r>
      <w:r w:rsidRPr="00E87FB2">
        <w:t>species include</w:t>
      </w:r>
      <w:r w:rsidR="001E2AD8" w:rsidRPr="00E87FB2">
        <w:t xml:space="preserve"> </w:t>
      </w:r>
      <w:r w:rsidR="001E2AD8" w:rsidRPr="00E87FB2">
        <w:rPr>
          <w:i/>
          <w:iCs/>
        </w:rPr>
        <w:t xml:space="preserve">Juncus articulatus, </w:t>
      </w:r>
      <w:r w:rsidR="00FD1BC1" w:rsidRPr="00E87FB2">
        <w:rPr>
          <w:i/>
          <w:iCs/>
        </w:rPr>
        <w:t xml:space="preserve">Juncus effusus, </w:t>
      </w:r>
      <w:r w:rsidR="001E2AD8" w:rsidRPr="00E87FB2">
        <w:t>selfheal (</w:t>
      </w:r>
      <w:r w:rsidR="001E2AD8" w:rsidRPr="00E87FB2">
        <w:rPr>
          <w:i/>
          <w:iCs/>
        </w:rPr>
        <w:t>Prunella vulgaris</w:t>
      </w:r>
      <w:r w:rsidR="001E2AD8" w:rsidRPr="00E87FB2">
        <w:t xml:space="preserve">), </w:t>
      </w:r>
      <w:r w:rsidR="00FD1BC1" w:rsidRPr="00E87FB2">
        <w:t>musk (</w:t>
      </w:r>
      <w:r w:rsidR="00FD1BC1" w:rsidRPr="00E87FB2">
        <w:rPr>
          <w:i/>
        </w:rPr>
        <w:t>Mimulus moschatus</w:t>
      </w:r>
      <w:r w:rsidR="00FD1BC1" w:rsidRPr="00E87FB2">
        <w:t>), Kentucky blue grass (</w:t>
      </w:r>
      <w:r w:rsidR="00FD1BC1" w:rsidRPr="00E87FB2">
        <w:rPr>
          <w:i/>
        </w:rPr>
        <w:t>Poa pratense</w:t>
      </w:r>
      <w:r w:rsidR="00FD1BC1" w:rsidRPr="00E87FB2">
        <w:t>), gentian (</w:t>
      </w:r>
      <w:r w:rsidR="00FD1BC1" w:rsidRPr="00E87FB2">
        <w:rPr>
          <w:i/>
        </w:rPr>
        <w:t>Centaurium erythraea</w:t>
      </w:r>
      <w:r w:rsidR="00FD1BC1" w:rsidRPr="00E87FB2">
        <w:t xml:space="preserve">), </w:t>
      </w:r>
      <w:r w:rsidR="00075070" w:rsidRPr="00E87FB2">
        <w:t>Yorkshire</w:t>
      </w:r>
      <w:r w:rsidR="00FD1BC1" w:rsidRPr="00E87FB2">
        <w:t xml:space="preserve"> fog (</w:t>
      </w:r>
      <w:r w:rsidR="00FD1BC1" w:rsidRPr="00E87FB2">
        <w:rPr>
          <w:i/>
        </w:rPr>
        <w:t xml:space="preserve">Holcus </w:t>
      </w:r>
      <w:r w:rsidR="00075070" w:rsidRPr="00E87FB2">
        <w:rPr>
          <w:i/>
        </w:rPr>
        <w:t>lanatus)</w:t>
      </w:r>
      <w:r w:rsidR="00FD1BC1" w:rsidRPr="00E87FB2">
        <w:t xml:space="preserve"> and sweet vernal (</w:t>
      </w:r>
      <w:r w:rsidR="00FD1BC1" w:rsidRPr="00E87FB2">
        <w:rPr>
          <w:i/>
        </w:rPr>
        <w:t>Anthoxanthum odoratum</w:t>
      </w:r>
      <w:r w:rsidR="00FD1BC1" w:rsidRPr="00E87FB2">
        <w:t>).</w:t>
      </w:r>
    </w:p>
    <w:p w:rsidR="00760FD2" w:rsidRPr="00E87FB2" w:rsidRDefault="00760FD2" w:rsidP="00005EB1">
      <w:pPr>
        <w:jc w:val="both"/>
      </w:pPr>
    </w:p>
    <w:p w:rsidR="00FD1BC1" w:rsidRPr="00E87FB2" w:rsidRDefault="00FD1BC1" w:rsidP="00005EB1">
      <w:r w:rsidRPr="00E87FB2">
        <w:rPr>
          <w:noProof/>
          <w:lang w:val="en-NZ" w:eastAsia="en-NZ"/>
        </w:rPr>
        <w:drawing>
          <wp:inline distT="0" distB="0" distL="0" distR="0">
            <wp:extent cx="4338458" cy="2892135"/>
            <wp:effectExtent l="19050" t="0" r="4942" b="0"/>
            <wp:docPr id="5" name="Picture 4" descr="IMG_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77.JPG"/>
                    <pic:cNvPicPr/>
                  </pic:nvPicPr>
                  <pic:blipFill>
                    <a:blip r:embed="rId12" cstate="print"/>
                    <a:stretch>
                      <a:fillRect/>
                    </a:stretch>
                  </pic:blipFill>
                  <pic:spPr>
                    <a:xfrm>
                      <a:off x="0" y="0"/>
                      <a:ext cx="4335134" cy="2889919"/>
                    </a:xfrm>
                    <a:prstGeom prst="rect">
                      <a:avLst/>
                    </a:prstGeom>
                  </pic:spPr>
                </pic:pic>
              </a:graphicData>
            </a:graphic>
          </wp:inline>
        </w:drawing>
      </w:r>
    </w:p>
    <w:p w:rsidR="003A070E" w:rsidRPr="00E87FB2" w:rsidRDefault="00005EB1" w:rsidP="00005EB1">
      <w:pPr>
        <w:spacing w:line="220" w:lineRule="exact"/>
        <w:contextualSpacing/>
        <w:jc w:val="both"/>
        <w:rPr>
          <w:sz w:val="22"/>
        </w:rPr>
      </w:pPr>
      <w:r w:rsidRPr="00E87FB2">
        <w:rPr>
          <w:sz w:val="22"/>
        </w:rPr>
        <w:tab/>
      </w:r>
      <w:r w:rsidR="003A070E" w:rsidRPr="00E87FB2">
        <w:rPr>
          <w:sz w:val="22"/>
        </w:rPr>
        <w:t xml:space="preserve">Foreground shows poor pasture with much bare ground and dominant </w:t>
      </w:r>
    </w:p>
    <w:p w:rsidR="003A070E" w:rsidRPr="00E87FB2" w:rsidRDefault="00005EB1" w:rsidP="00005EB1">
      <w:pPr>
        <w:spacing w:line="220" w:lineRule="exact"/>
        <w:contextualSpacing/>
        <w:jc w:val="both"/>
        <w:rPr>
          <w:sz w:val="22"/>
        </w:rPr>
      </w:pPr>
      <w:r w:rsidRPr="00E87FB2">
        <w:rPr>
          <w:sz w:val="22"/>
        </w:rPr>
        <w:tab/>
      </w:r>
      <w:r w:rsidR="00075070" w:rsidRPr="00E87FB2">
        <w:rPr>
          <w:sz w:val="22"/>
        </w:rPr>
        <w:t>mouse</w:t>
      </w:r>
      <w:r w:rsidR="003A070E" w:rsidRPr="00E87FB2">
        <w:rPr>
          <w:sz w:val="22"/>
        </w:rPr>
        <w:t xml:space="preserve"> ear hawkweed with the raised bog centre and wetland behind </w:t>
      </w:r>
    </w:p>
    <w:p w:rsidR="003A070E" w:rsidRPr="00E87FB2" w:rsidRDefault="00005EB1" w:rsidP="00005EB1">
      <w:pPr>
        <w:spacing w:line="220" w:lineRule="exact"/>
        <w:contextualSpacing/>
        <w:jc w:val="both"/>
      </w:pPr>
      <w:r w:rsidRPr="00E87FB2">
        <w:rPr>
          <w:sz w:val="22"/>
        </w:rPr>
        <w:tab/>
      </w:r>
      <w:r w:rsidR="003A070E" w:rsidRPr="00E87FB2">
        <w:rPr>
          <w:sz w:val="22"/>
        </w:rPr>
        <w:t>emerging from the bank at the extreme left.</w:t>
      </w:r>
    </w:p>
    <w:p w:rsidR="00FD1BC1" w:rsidRPr="00E87FB2" w:rsidRDefault="00FD1BC1" w:rsidP="00005EB1">
      <w:r w:rsidRPr="00E87FB2">
        <w:rPr>
          <w:noProof/>
          <w:lang w:val="en-NZ" w:eastAsia="en-NZ"/>
        </w:rPr>
        <w:drawing>
          <wp:inline distT="0" distB="0" distL="0" distR="0">
            <wp:extent cx="4214439" cy="2809461"/>
            <wp:effectExtent l="19050" t="0" r="0" b="0"/>
            <wp:docPr id="1" name="Picture 0" descr="IMG_7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79.JPG"/>
                    <pic:cNvPicPr/>
                  </pic:nvPicPr>
                  <pic:blipFill>
                    <a:blip r:embed="rId13" cstate="print"/>
                    <a:stretch>
                      <a:fillRect/>
                    </a:stretch>
                  </pic:blipFill>
                  <pic:spPr>
                    <a:xfrm>
                      <a:off x="0" y="0"/>
                      <a:ext cx="4210039" cy="2806528"/>
                    </a:xfrm>
                    <a:prstGeom prst="rect">
                      <a:avLst/>
                    </a:prstGeom>
                  </pic:spPr>
                </pic:pic>
              </a:graphicData>
            </a:graphic>
          </wp:inline>
        </w:drawing>
      </w:r>
    </w:p>
    <w:p w:rsidR="00FD1BC1" w:rsidRPr="00E87FB2" w:rsidRDefault="00005EB1" w:rsidP="00005EB1">
      <w:pPr>
        <w:jc w:val="both"/>
        <w:rPr>
          <w:sz w:val="8"/>
        </w:rPr>
      </w:pPr>
      <w:r w:rsidRPr="00E87FB2">
        <w:rPr>
          <w:sz w:val="22"/>
        </w:rPr>
        <w:tab/>
      </w:r>
      <w:r w:rsidRPr="00E87FB2">
        <w:rPr>
          <w:sz w:val="22"/>
        </w:rPr>
        <w:tab/>
      </w:r>
      <w:r w:rsidR="00760FD2" w:rsidRPr="00E87FB2">
        <w:rPr>
          <w:sz w:val="22"/>
        </w:rPr>
        <w:t>View of raised bog from below showing dominant sphagnum</w:t>
      </w:r>
    </w:p>
    <w:p w:rsidR="00760FD2" w:rsidRPr="00E87FB2" w:rsidRDefault="00005EB1" w:rsidP="00005EB1">
      <w:pPr>
        <w:jc w:val="both"/>
        <w:rPr>
          <w:sz w:val="22"/>
        </w:rPr>
      </w:pPr>
      <w:r w:rsidRPr="00E87FB2">
        <w:rPr>
          <w:sz w:val="22"/>
        </w:rPr>
        <w:tab/>
      </w:r>
      <w:r w:rsidRPr="00E87FB2">
        <w:rPr>
          <w:sz w:val="22"/>
        </w:rPr>
        <w:tab/>
        <w:t>m</w:t>
      </w:r>
      <w:r w:rsidR="00760FD2" w:rsidRPr="00E87FB2">
        <w:rPr>
          <w:sz w:val="22"/>
        </w:rPr>
        <w:t>oss with grassy looking sedge, rautahi.</w:t>
      </w:r>
    </w:p>
    <w:p w:rsidR="000D6C10" w:rsidRPr="00E87FB2" w:rsidRDefault="000D6C10" w:rsidP="00005EB1">
      <w:pPr>
        <w:jc w:val="both"/>
        <w:rPr>
          <w:sz w:val="22"/>
        </w:rPr>
        <w:sectPr w:rsidR="000D6C10" w:rsidRPr="00E87FB2" w:rsidSect="00BE1E26">
          <w:footerReference w:type="even" r:id="rId14"/>
          <w:footerReference w:type="default" r:id="rId15"/>
          <w:pgSz w:w="11909" w:h="16834" w:code="9"/>
          <w:pgMar w:top="1418" w:right="1701" w:bottom="1701" w:left="1701" w:header="720" w:footer="720" w:gutter="0"/>
          <w:pgNumType w:start="0"/>
          <w:cols w:space="720"/>
          <w:vAlign w:val="both"/>
          <w:titlePg/>
          <w:docGrid w:linePitch="326"/>
        </w:sectPr>
      </w:pPr>
    </w:p>
    <w:p w:rsidR="00333BED" w:rsidRPr="00E87FB2" w:rsidRDefault="00333BED" w:rsidP="00005EB1">
      <w:pPr>
        <w:jc w:val="both"/>
        <w:rPr>
          <w:noProof/>
          <w:lang w:val="en-NZ" w:eastAsia="en-NZ"/>
        </w:rPr>
      </w:pPr>
    </w:p>
    <w:p w:rsidR="00333BED" w:rsidRPr="00E87FB2" w:rsidRDefault="00760FD2" w:rsidP="00005EB1">
      <w:pPr>
        <w:jc w:val="both"/>
        <w:rPr>
          <w:noProof/>
          <w:lang w:val="en-NZ" w:eastAsia="en-NZ"/>
        </w:rPr>
      </w:pPr>
      <w:r w:rsidRPr="00E87FB2">
        <w:rPr>
          <w:noProof/>
          <w:lang w:val="en-NZ" w:eastAsia="en-NZ"/>
        </w:rPr>
        <w:drawing>
          <wp:inline distT="0" distB="0" distL="0" distR="0">
            <wp:extent cx="4758931" cy="3172433"/>
            <wp:effectExtent l="0" t="800100" r="0" b="770917"/>
            <wp:docPr id="9" name="Picture 8" descr="IMG_7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84.JPG"/>
                    <pic:cNvPicPr/>
                  </pic:nvPicPr>
                  <pic:blipFill>
                    <a:blip r:embed="rId16" cstate="print"/>
                    <a:stretch>
                      <a:fillRect/>
                    </a:stretch>
                  </pic:blipFill>
                  <pic:spPr>
                    <a:xfrm rot="16200000">
                      <a:off x="0" y="0"/>
                      <a:ext cx="4772037" cy="3181170"/>
                    </a:xfrm>
                    <a:prstGeom prst="rect">
                      <a:avLst/>
                    </a:prstGeom>
                  </pic:spPr>
                </pic:pic>
              </a:graphicData>
            </a:graphic>
          </wp:inline>
        </w:drawing>
      </w:r>
      <w:r w:rsidR="000D6C10" w:rsidRPr="00E87FB2">
        <w:rPr>
          <w:noProof/>
          <w:lang w:val="en-NZ" w:eastAsia="en-NZ"/>
        </w:rPr>
        <w:t xml:space="preserve"> </w:t>
      </w:r>
      <w:r w:rsidR="000D6C10" w:rsidRPr="00E87FB2">
        <w:rPr>
          <w:noProof/>
          <w:lang w:val="en-NZ" w:eastAsia="en-NZ"/>
        </w:rPr>
        <w:drawing>
          <wp:inline distT="0" distB="0" distL="0" distR="0">
            <wp:extent cx="4700953" cy="3133785"/>
            <wp:effectExtent l="0" t="781050" r="0" b="771465"/>
            <wp:docPr id="11" name="Picture 9" descr="IMG_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81.JPG"/>
                    <pic:cNvPicPr/>
                  </pic:nvPicPr>
                  <pic:blipFill>
                    <a:blip r:embed="rId17" cstate="print"/>
                    <a:stretch>
                      <a:fillRect/>
                    </a:stretch>
                  </pic:blipFill>
                  <pic:spPr>
                    <a:xfrm rot="5400000">
                      <a:off x="0" y="0"/>
                      <a:ext cx="4710530" cy="3140169"/>
                    </a:xfrm>
                    <a:prstGeom prst="rect">
                      <a:avLst/>
                    </a:prstGeom>
                  </pic:spPr>
                </pic:pic>
              </a:graphicData>
            </a:graphic>
          </wp:inline>
        </w:drawing>
      </w:r>
      <w:r w:rsidR="000D6C10" w:rsidRPr="00E87FB2">
        <w:rPr>
          <w:noProof/>
          <w:lang w:val="en-NZ" w:eastAsia="en-NZ"/>
        </w:rPr>
        <w:tab/>
      </w:r>
      <w:r w:rsidR="000D6C10" w:rsidRPr="00E87FB2">
        <w:rPr>
          <w:noProof/>
          <w:lang w:val="en-NZ" w:eastAsia="en-NZ"/>
        </w:rPr>
        <w:tab/>
      </w:r>
      <w:r w:rsidR="00333BED" w:rsidRPr="00E87FB2">
        <w:rPr>
          <w:noProof/>
          <w:lang w:val="en-NZ" w:eastAsia="en-NZ"/>
        </w:rPr>
        <w:t xml:space="preserve">           </w:t>
      </w:r>
      <w:r w:rsidR="000D6C10" w:rsidRPr="00E87FB2">
        <w:rPr>
          <w:noProof/>
          <w:lang w:val="en-NZ" w:eastAsia="en-NZ"/>
        </w:rPr>
        <w:t xml:space="preserve">Wetland from below showing raised bog section </w:t>
      </w:r>
      <w:r w:rsidR="00333BED" w:rsidRPr="00E87FB2">
        <w:rPr>
          <w:noProof/>
          <w:lang w:val="en-NZ" w:eastAsia="en-NZ"/>
        </w:rPr>
        <w:tab/>
      </w:r>
      <w:r w:rsidR="00333BED" w:rsidRPr="00E87FB2">
        <w:rPr>
          <w:noProof/>
          <w:lang w:val="en-NZ" w:eastAsia="en-NZ"/>
        </w:rPr>
        <w:tab/>
      </w:r>
      <w:r w:rsidR="00333BED" w:rsidRPr="00E87FB2">
        <w:rPr>
          <w:noProof/>
          <w:lang w:val="en-NZ" w:eastAsia="en-NZ"/>
        </w:rPr>
        <w:tab/>
      </w:r>
      <w:r w:rsidR="00333BED" w:rsidRPr="00E87FB2">
        <w:rPr>
          <w:noProof/>
          <w:lang w:val="en-NZ" w:eastAsia="en-NZ"/>
        </w:rPr>
        <w:tab/>
        <w:t xml:space="preserve">    Close up of </w:t>
      </w:r>
      <w:r w:rsidR="00333BED" w:rsidRPr="00E87FB2">
        <w:rPr>
          <w:i/>
          <w:noProof/>
          <w:lang w:val="en-NZ" w:eastAsia="en-NZ"/>
        </w:rPr>
        <w:t>Lobelia angulata</w:t>
      </w:r>
      <w:r w:rsidR="00333BED" w:rsidRPr="00E87FB2">
        <w:rPr>
          <w:noProof/>
          <w:lang w:val="en-NZ" w:eastAsia="en-NZ"/>
        </w:rPr>
        <w:t xml:space="preserve">, white flower with </w:t>
      </w:r>
      <w:r w:rsidR="00333BED" w:rsidRPr="00E87FB2">
        <w:rPr>
          <w:noProof/>
          <w:lang w:val="en-NZ" w:eastAsia="en-NZ"/>
        </w:rPr>
        <w:tab/>
      </w:r>
      <w:r w:rsidR="00333BED" w:rsidRPr="00E87FB2">
        <w:rPr>
          <w:noProof/>
          <w:lang w:val="en-NZ" w:eastAsia="en-NZ"/>
        </w:rPr>
        <w:tab/>
      </w:r>
      <w:r w:rsidR="00333BED" w:rsidRPr="00E87FB2">
        <w:rPr>
          <w:noProof/>
          <w:lang w:val="en-NZ" w:eastAsia="en-NZ"/>
        </w:rPr>
        <w:tab/>
      </w:r>
      <w:r w:rsidR="00333BED" w:rsidRPr="00E87FB2">
        <w:rPr>
          <w:noProof/>
          <w:lang w:val="en-NZ" w:eastAsia="en-NZ"/>
        </w:rPr>
        <w:tab/>
      </w:r>
      <w:r w:rsidR="00333BED" w:rsidRPr="00E87FB2">
        <w:rPr>
          <w:noProof/>
          <w:lang w:val="en-NZ" w:eastAsia="en-NZ"/>
        </w:rPr>
        <w:tab/>
      </w:r>
      <w:r w:rsidR="000D6C10" w:rsidRPr="00E87FB2">
        <w:rPr>
          <w:noProof/>
          <w:lang w:val="en-NZ" w:eastAsia="en-NZ"/>
        </w:rPr>
        <w:t>upper left</w:t>
      </w:r>
      <w:r w:rsidR="00333BED" w:rsidRPr="00E87FB2">
        <w:rPr>
          <w:noProof/>
          <w:lang w:val="en-NZ" w:eastAsia="en-NZ"/>
        </w:rPr>
        <w:t xml:space="preserve"> adjoining the seepage area right  and</w:t>
      </w:r>
      <w:r w:rsidR="00333BED" w:rsidRPr="00E87FB2">
        <w:rPr>
          <w:noProof/>
          <w:lang w:val="en-NZ" w:eastAsia="en-NZ"/>
        </w:rPr>
        <w:tab/>
      </w:r>
      <w:r w:rsidR="00333BED" w:rsidRPr="00E87FB2">
        <w:rPr>
          <w:noProof/>
          <w:lang w:val="en-NZ" w:eastAsia="en-NZ"/>
        </w:rPr>
        <w:tab/>
      </w:r>
      <w:r w:rsidR="00333BED" w:rsidRPr="00E87FB2">
        <w:rPr>
          <w:noProof/>
          <w:lang w:val="en-NZ" w:eastAsia="en-NZ"/>
        </w:rPr>
        <w:tab/>
      </w:r>
      <w:r w:rsidR="00333BED" w:rsidRPr="00E87FB2">
        <w:rPr>
          <w:noProof/>
          <w:lang w:val="en-NZ" w:eastAsia="en-NZ"/>
        </w:rPr>
        <w:tab/>
        <w:t xml:space="preserve">    red tips of </w:t>
      </w:r>
      <w:r w:rsidR="00333BED" w:rsidRPr="00E87FB2">
        <w:rPr>
          <w:i/>
          <w:noProof/>
          <w:lang w:val="en-NZ" w:eastAsia="en-NZ"/>
        </w:rPr>
        <w:t>Gonocarpus micranthus.</w:t>
      </w:r>
      <w:r w:rsidR="00333BED" w:rsidRPr="00E87FB2">
        <w:rPr>
          <w:noProof/>
          <w:lang w:val="en-NZ" w:eastAsia="en-NZ"/>
        </w:rPr>
        <w:t xml:space="preserve"> </w:t>
      </w:r>
      <w:r w:rsidR="00333BED" w:rsidRPr="00E87FB2">
        <w:rPr>
          <w:i/>
          <w:noProof/>
          <w:sz w:val="14"/>
          <w:lang w:val="en-NZ" w:eastAsia="en-NZ"/>
        </w:rPr>
        <w:tab/>
      </w:r>
      <w:r w:rsidR="00333BED" w:rsidRPr="00E87FB2">
        <w:rPr>
          <w:i/>
          <w:noProof/>
          <w:sz w:val="14"/>
          <w:lang w:val="en-NZ" w:eastAsia="en-NZ"/>
        </w:rPr>
        <w:tab/>
      </w:r>
      <w:r w:rsidR="00333BED" w:rsidRPr="00E87FB2">
        <w:rPr>
          <w:noProof/>
          <w:sz w:val="14"/>
          <w:lang w:val="en-NZ" w:eastAsia="en-NZ"/>
        </w:rPr>
        <w:t xml:space="preserve">                                                    </w:t>
      </w:r>
      <w:r w:rsidR="00333BED" w:rsidRPr="00E87FB2">
        <w:rPr>
          <w:noProof/>
          <w:sz w:val="14"/>
          <w:lang w:val="en-NZ" w:eastAsia="en-NZ"/>
        </w:rPr>
        <w:tab/>
      </w:r>
      <w:r w:rsidR="00333BED" w:rsidRPr="00E87FB2">
        <w:rPr>
          <w:noProof/>
          <w:sz w:val="14"/>
          <w:lang w:val="en-NZ" w:eastAsia="en-NZ"/>
        </w:rPr>
        <w:tab/>
      </w:r>
      <w:r w:rsidR="00333BED" w:rsidRPr="00E87FB2">
        <w:rPr>
          <w:noProof/>
          <w:lang w:val="en-NZ" w:eastAsia="en-NZ"/>
        </w:rPr>
        <w:t>stream</w:t>
      </w:r>
      <w:r w:rsidR="00333BED" w:rsidRPr="00E87FB2">
        <w:rPr>
          <w:noProof/>
          <w:lang w:val="en-NZ" w:eastAsia="en-NZ"/>
        </w:rPr>
        <w:tab/>
        <w:t>in the foreground.</w:t>
      </w:r>
    </w:p>
    <w:p w:rsidR="00333BED" w:rsidRPr="00E87FB2" w:rsidRDefault="00333BED" w:rsidP="00005EB1">
      <w:pPr>
        <w:jc w:val="both"/>
        <w:rPr>
          <w:noProof/>
          <w:lang w:val="en-NZ" w:eastAsia="en-NZ"/>
        </w:rPr>
      </w:pPr>
    </w:p>
    <w:p w:rsidR="00333BED" w:rsidRPr="00E87FB2" w:rsidRDefault="00333BED" w:rsidP="00005EB1">
      <w:pPr>
        <w:jc w:val="both"/>
        <w:rPr>
          <w:noProof/>
          <w:lang w:val="en-NZ" w:eastAsia="en-NZ"/>
        </w:rPr>
        <w:sectPr w:rsidR="00333BED" w:rsidRPr="00E87FB2" w:rsidSect="000D6C10">
          <w:pgSz w:w="16834" w:h="11909" w:orient="landscape" w:code="9"/>
          <w:pgMar w:top="720" w:right="720" w:bottom="720" w:left="720" w:header="720" w:footer="720" w:gutter="0"/>
          <w:cols w:space="720"/>
          <w:vAlign w:val="both"/>
          <w:titlePg/>
          <w:docGrid w:linePitch="326"/>
        </w:sectPr>
      </w:pPr>
    </w:p>
    <w:p w:rsidR="00005EB1" w:rsidRPr="00E87FB2" w:rsidRDefault="001E2AD8" w:rsidP="00554CE6">
      <w:pPr>
        <w:pStyle w:val="BodyText"/>
        <w:jc w:val="both"/>
        <w:rPr>
          <w:sz w:val="28"/>
        </w:rPr>
      </w:pPr>
      <w:r w:rsidRPr="00E87FB2">
        <w:rPr>
          <w:sz w:val="28"/>
        </w:rPr>
        <w:lastRenderedPageBreak/>
        <w:t xml:space="preserve">ECOLOGICAL VALUES  </w:t>
      </w:r>
    </w:p>
    <w:p w:rsidR="00741803" w:rsidRPr="00E87FB2" w:rsidRDefault="00741803" w:rsidP="00554CE6">
      <w:pPr>
        <w:pStyle w:val="BodyText"/>
        <w:jc w:val="both"/>
        <w:rPr>
          <w:sz w:val="28"/>
        </w:rPr>
      </w:pPr>
    </w:p>
    <w:p w:rsidR="0078153C" w:rsidRPr="00E87FB2" w:rsidRDefault="00554CE6" w:rsidP="00515B0A">
      <w:pPr>
        <w:pStyle w:val="BodyText"/>
        <w:spacing w:line="276" w:lineRule="auto"/>
        <w:jc w:val="both"/>
        <w:rPr>
          <w:b w:val="0"/>
        </w:rPr>
      </w:pPr>
      <w:r w:rsidRPr="00E87FB2">
        <w:rPr>
          <w:b w:val="0"/>
        </w:rPr>
        <w:t>F</w:t>
      </w:r>
      <w:r w:rsidR="001E2AD8" w:rsidRPr="00E87FB2">
        <w:rPr>
          <w:b w:val="0"/>
        </w:rPr>
        <w:t xml:space="preserve">ew natural values remain on the lower terrace country of Mt. Cardrona Station, below about 800 m. The vegetation is primarily of introduced </w:t>
      </w:r>
      <w:r w:rsidRPr="00E87FB2">
        <w:rPr>
          <w:b w:val="0"/>
        </w:rPr>
        <w:t xml:space="preserve">grasses and other exotic </w:t>
      </w:r>
      <w:r w:rsidR="001E2AD8" w:rsidRPr="00E87FB2">
        <w:rPr>
          <w:b w:val="0"/>
        </w:rPr>
        <w:t>species</w:t>
      </w:r>
      <w:r w:rsidRPr="00E87FB2">
        <w:rPr>
          <w:b w:val="0"/>
        </w:rPr>
        <w:t>. It appears to be degraded farmland with numerous rabbits present</w:t>
      </w:r>
      <w:r w:rsidR="001E2AD8" w:rsidRPr="00E87FB2">
        <w:rPr>
          <w:b w:val="0"/>
        </w:rPr>
        <w:t xml:space="preserve">. </w:t>
      </w:r>
      <w:r w:rsidR="00D20ABE" w:rsidRPr="00E87FB2">
        <w:rPr>
          <w:b w:val="0"/>
        </w:rPr>
        <w:t>On Run 3 there is much bare ground and on the broad ridges and dry terrace country in particular</w:t>
      </w:r>
      <w:r w:rsidRPr="00E87FB2">
        <w:rPr>
          <w:b w:val="0"/>
        </w:rPr>
        <w:t>,</w:t>
      </w:r>
      <w:r w:rsidR="00D20ABE" w:rsidRPr="00E87FB2">
        <w:rPr>
          <w:b w:val="0"/>
        </w:rPr>
        <w:t xml:space="preserve"> the unpalatable mouse ear hawk</w:t>
      </w:r>
      <w:r w:rsidRPr="00E87FB2">
        <w:rPr>
          <w:b w:val="0"/>
        </w:rPr>
        <w:t xml:space="preserve">weed dominates. </w:t>
      </w:r>
    </w:p>
    <w:p w:rsidR="00515B0A" w:rsidRPr="00E87FB2" w:rsidRDefault="00515B0A" w:rsidP="00515B0A">
      <w:pPr>
        <w:pStyle w:val="BodyText"/>
        <w:spacing w:line="276" w:lineRule="auto"/>
        <w:jc w:val="both"/>
        <w:rPr>
          <w:b w:val="0"/>
        </w:rPr>
      </w:pPr>
    </w:p>
    <w:p w:rsidR="001E2AD8" w:rsidRPr="00E87FB2" w:rsidRDefault="00554CE6" w:rsidP="00515B0A">
      <w:pPr>
        <w:pStyle w:val="BodyText"/>
        <w:spacing w:line="276" w:lineRule="auto"/>
        <w:jc w:val="both"/>
        <w:rPr>
          <w:b w:val="0"/>
        </w:rPr>
      </w:pPr>
      <w:r w:rsidRPr="00E87FB2">
        <w:rPr>
          <w:b w:val="0"/>
        </w:rPr>
        <w:t xml:space="preserve">Matagouri is scattered across the landscape with occasional porcupine shrubs with a few Coprosma propinqua in gullies. </w:t>
      </w:r>
      <w:r w:rsidR="00C7439C" w:rsidRPr="00E87FB2">
        <w:rPr>
          <w:b w:val="0"/>
        </w:rPr>
        <w:t>The bird population is</w:t>
      </w:r>
      <w:r w:rsidR="001E2AD8" w:rsidRPr="00E87FB2">
        <w:rPr>
          <w:b w:val="0"/>
        </w:rPr>
        <w:t xml:space="preserve"> primarily introduced with Pipit and Harrier hawk and visitors such the Paradise duck the exceptions. The invertebrate population is </w:t>
      </w:r>
      <w:r w:rsidR="00D20ABE" w:rsidRPr="00E87FB2">
        <w:rPr>
          <w:b w:val="0"/>
        </w:rPr>
        <w:t>not known but</w:t>
      </w:r>
      <w:r w:rsidR="001E2AD8" w:rsidRPr="00E87FB2">
        <w:rPr>
          <w:b w:val="0"/>
        </w:rPr>
        <w:t xml:space="preserve"> the lizard population</w:t>
      </w:r>
      <w:r w:rsidR="00D20ABE" w:rsidRPr="00E87FB2">
        <w:rPr>
          <w:b w:val="0"/>
        </w:rPr>
        <w:t xml:space="preserve"> is indigenous</w:t>
      </w:r>
      <w:r w:rsidR="001E2AD8" w:rsidRPr="00E87FB2">
        <w:rPr>
          <w:b w:val="0"/>
        </w:rPr>
        <w:t>.</w:t>
      </w:r>
      <w:r w:rsidR="00D20ABE" w:rsidRPr="00E87FB2">
        <w:rPr>
          <w:b w:val="0"/>
        </w:rPr>
        <w:t xml:space="preserve"> </w:t>
      </w:r>
      <w:r w:rsidR="001E2AD8" w:rsidRPr="00E87FB2">
        <w:rPr>
          <w:b w:val="0"/>
        </w:rPr>
        <w:t>So the ecological values are generally low with no known important, rare or endangered species present. The boulders and porcupine shrub can be important for lizards, the former as a heat source and the latter for its protective cover and fruit.</w:t>
      </w:r>
    </w:p>
    <w:p w:rsidR="00C06E14" w:rsidRPr="00E87FB2" w:rsidRDefault="00C06E14" w:rsidP="00515B0A">
      <w:pPr>
        <w:pStyle w:val="BodyText"/>
        <w:spacing w:line="276" w:lineRule="auto"/>
        <w:jc w:val="both"/>
      </w:pPr>
    </w:p>
    <w:p w:rsidR="002062A9" w:rsidRPr="00E87FB2" w:rsidRDefault="00C7439C" w:rsidP="00515B0A">
      <w:pPr>
        <w:pStyle w:val="BodyText"/>
        <w:spacing w:line="276" w:lineRule="auto"/>
        <w:jc w:val="both"/>
        <w:rPr>
          <w:b w:val="0"/>
        </w:rPr>
      </w:pPr>
      <w:r w:rsidRPr="00E87FB2">
        <w:t>On Run 3 t</w:t>
      </w:r>
      <w:r w:rsidR="00CA5291" w:rsidRPr="00E87FB2">
        <w:t>he domed</w:t>
      </w:r>
      <w:r w:rsidRPr="00E87FB2">
        <w:t xml:space="preserve"> bog and associated wetland</w:t>
      </w:r>
      <w:r w:rsidRPr="00E87FB2">
        <w:rPr>
          <w:b w:val="0"/>
        </w:rPr>
        <w:t xml:space="preserve"> does </w:t>
      </w:r>
      <w:r w:rsidRPr="00E87FB2">
        <w:t>have high ecological values</w:t>
      </w:r>
      <w:r w:rsidR="00CA5291" w:rsidRPr="00E87FB2">
        <w:t>.</w:t>
      </w:r>
      <w:r w:rsidRPr="00E87FB2">
        <w:rPr>
          <w:b w:val="0"/>
        </w:rPr>
        <w:t xml:space="preserve"> </w:t>
      </w:r>
      <w:r w:rsidR="00CA5291" w:rsidRPr="00E87FB2">
        <w:rPr>
          <w:b w:val="0"/>
        </w:rPr>
        <w:t xml:space="preserve">This wetland has good diversity with a range of native species and few exotic plants. </w:t>
      </w:r>
    </w:p>
    <w:p w:rsidR="00CA5291" w:rsidRPr="00E87FB2" w:rsidRDefault="00CA5291" w:rsidP="00515B0A">
      <w:pPr>
        <w:pStyle w:val="BodyText"/>
        <w:spacing w:line="276" w:lineRule="auto"/>
        <w:jc w:val="both"/>
        <w:rPr>
          <w:b w:val="0"/>
        </w:rPr>
      </w:pPr>
      <w:r w:rsidRPr="00E87FB2">
        <w:rPr>
          <w:b w:val="0"/>
        </w:rPr>
        <w:t>Domed bogs are described in Johnson and Gerbeaux (2004) as “One of the classic forms created by natural wetland processes….where peat has grown deepest in the most poorly drained centre</w:t>
      </w:r>
      <w:r w:rsidR="002062A9" w:rsidRPr="00E87FB2">
        <w:rPr>
          <w:b w:val="0"/>
        </w:rPr>
        <w:t>, resulting in a convex surface that rises above the local topography and becomes progressively more isolated from inputs of nutrients from either underlying mineral substrate or the surrounding land.</w:t>
      </w:r>
    </w:p>
    <w:p w:rsidR="00C06E14" w:rsidRPr="00E87FB2" w:rsidRDefault="00C06E14" w:rsidP="00515B0A">
      <w:pPr>
        <w:pStyle w:val="BodyText"/>
        <w:spacing w:line="276" w:lineRule="auto"/>
        <w:jc w:val="both"/>
        <w:rPr>
          <w:b w:val="0"/>
        </w:rPr>
      </w:pPr>
    </w:p>
    <w:p w:rsidR="001E2AD8" w:rsidRDefault="002062A9" w:rsidP="00515B0A">
      <w:pPr>
        <w:pStyle w:val="BodyText"/>
        <w:spacing w:line="276" w:lineRule="auto"/>
        <w:jc w:val="both"/>
        <w:rPr>
          <w:b w:val="0"/>
        </w:rPr>
      </w:pPr>
      <w:r w:rsidRPr="00E87FB2">
        <w:rPr>
          <w:b w:val="0"/>
        </w:rPr>
        <w:t xml:space="preserve">It is important that this wetland </w:t>
      </w:r>
      <w:r w:rsidR="00C7439C" w:rsidRPr="00E87FB2">
        <w:rPr>
          <w:b w:val="0"/>
        </w:rPr>
        <w:t xml:space="preserve">should be protected from any disturbance from the proposed development. </w:t>
      </w:r>
      <w:r w:rsidR="00AA611E" w:rsidRPr="00E87FB2">
        <w:rPr>
          <w:b w:val="0"/>
        </w:rPr>
        <w:t>P</w:t>
      </w:r>
      <w:r w:rsidR="00C7439C" w:rsidRPr="00E87FB2">
        <w:rPr>
          <w:b w:val="0"/>
        </w:rPr>
        <w:t xml:space="preserve">ossible threats from changed drainage patterns or </w:t>
      </w:r>
      <w:r w:rsidR="00CA5291" w:rsidRPr="00E87FB2">
        <w:rPr>
          <w:b w:val="0"/>
        </w:rPr>
        <w:t xml:space="preserve">from </w:t>
      </w:r>
      <w:r w:rsidR="00C7439C" w:rsidRPr="00E87FB2">
        <w:rPr>
          <w:b w:val="0"/>
        </w:rPr>
        <w:t>silting</w:t>
      </w:r>
      <w:r w:rsidR="00AA611E" w:rsidRPr="00E87FB2">
        <w:rPr>
          <w:b w:val="0"/>
        </w:rPr>
        <w:t xml:space="preserve"> should be carefully managed through the development</w:t>
      </w:r>
      <w:r w:rsidR="00C7439C" w:rsidRPr="00E87FB2">
        <w:rPr>
          <w:b w:val="0"/>
        </w:rPr>
        <w:t xml:space="preserve">. </w:t>
      </w:r>
      <w:r w:rsidR="00AA611E" w:rsidRPr="00E87FB2">
        <w:rPr>
          <w:b w:val="0"/>
        </w:rPr>
        <w:t>The proposed development presents an opportunity for further protection and enhancement of the wetland by excluding stock and traffic access.</w:t>
      </w:r>
    </w:p>
    <w:p w:rsidR="00E87FB2" w:rsidRPr="00E87FB2" w:rsidRDefault="00E87FB2" w:rsidP="00515B0A">
      <w:pPr>
        <w:pStyle w:val="BodyText"/>
        <w:spacing w:line="276" w:lineRule="auto"/>
        <w:jc w:val="both"/>
        <w:rPr>
          <w:sz w:val="28"/>
        </w:rPr>
      </w:pPr>
    </w:p>
    <w:p w:rsidR="00741803" w:rsidRPr="00E87FB2" w:rsidRDefault="00741803" w:rsidP="00075070">
      <w:pPr>
        <w:pStyle w:val="BodyText"/>
        <w:jc w:val="both"/>
        <w:rPr>
          <w:sz w:val="28"/>
        </w:rPr>
      </w:pPr>
      <w:r w:rsidRPr="00E87FB2">
        <w:rPr>
          <w:sz w:val="28"/>
        </w:rPr>
        <w:t>THE PROPOSED DEVELOPMENT</w:t>
      </w:r>
    </w:p>
    <w:p w:rsidR="00515B0A" w:rsidRPr="00E87FB2" w:rsidRDefault="00515B0A" w:rsidP="00075070">
      <w:pPr>
        <w:pStyle w:val="BodyText"/>
        <w:jc w:val="both"/>
        <w:rPr>
          <w:sz w:val="28"/>
        </w:rPr>
      </w:pPr>
    </w:p>
    <w:p w:rsidR="00741803" w:rsidRPr="00E87FB2" w:rsidRDefault="00741803" w:rsidP="00852F66">
      <w:pPr>
        <w:pStyle w:val="BodyText"/>
        <w:spacing w:after="240" w:line="276" w:lineRule="auto"/>
        <w:contextualSpacing/>
        <w:jc w:val="both"/>
        <w:rPr>
          <w:b w:val="0"/>
        </w:rPr>
      </w:pPr>
      <w:r w:rsidRPr="00E87FB2">
        <w:rPr>
          <w:b w:val="0"/>
        </w:rPr>
        <w:t>The site of the proposed</w:t>
      </w:r>
      <w:r w:rsidR="00D54138" w:rsidRPr="00E87FB2">
        <w:rPr>
          <w:b w:val="0"/>
        </w:rPr>
        <w:t xml:space="preserve"> Lodge and ponds on the north side appear to be good use of this degraded farmland with no or minimal ecological values. Judicious planting with native plants around the building and ponds would </w:t>
      </w:r>
      <w:r w:rsidR="00E4528B" w:rsidRPr="00E87FB2">
        <w:rPr>
          <w:b w:val="0"/>
        </w:rPr>
        <w:t xml:space="preserve">significantly </w:t>
      </w:r>
      <w:r w:rsidR="00D54138" w:rsidRPr="00E87FB2">
        <w:rPr>
          <w:b w:val="0"/>
        </w:rPr>
        <w:t xml:space="preserve">improve </w:t>
      </w:r>
      <w:r w:rsidR="00E4528B" w:rsidRPr="00E87FB2">
        <w:rPr>
          <w:b w:val="0"/>
        </w:rPr>
        <w:t xml:space="preserve">the </w:t>
      </w:r>
      <w:r w:rsidR="00D54138" w:rsidRPr="00E87FB2">
        <w:rPr>
          <w:b w:val="0"/>
        </w:rPr>
        <w:t xml:space="preserve">ecological values, provide habitat for native fauna and invertebrates and provide a sort of oasis on this bare ridge top. Some planting could extend up one or two of the shallow </w:t>
      </w:r>
      <w:r w:rsidR="00B6235D" w:rsidRPr="00E87FB2">
        <w:rPr>
          <w:b w:val="0"/>
        </w:rPr>
        <w:t>channels or gullies that run uphill from the lodge site.</w:t>
      </w:r>
    </w:p>
    <w:p w:rsidR="00515B0A" w:rsidRPr="00E87FB2" w:rsidRDefault="00515B0A" w:rsidP="00515B0A">
      <w:pPr>
        <w:pStyle w:val="BodyText"/>
        <w:spacing w:line="276" w:lineRule="auto"/>
        <w:jc w:val="both"/>
        <w:rPr>
          <w:b w:val="0"/>
        </w:rPr>
      </w:pPr>
    </w:p>
    <w:p w:rsidR="00515B0A" w:rsidRPr="00E87FB2" w:rsidRDefault="00B6235D" w:rsidP="00515B0A">
      <w:pPr>
        <w:pStyle w:val="BodyText"/>
        <w:spacing w:line="276" w:lineRule="auto"/>
        <w:jc w:val="both"/>
        <w:rPr>
          <w:b w:val="0"/>
        </w:rPr>
      </w:pPr>
      <w:r w:rsidRPr="00E87FB2">
        <w:rPr>
          <w:b w:val="0"/>
        </w:rPr>
        <w:t xml:space="preserve">The lower or east pond shown on the plan would need to be </w:t>
      </w:r>
      <w:r w:rsidR="00A8278F">
        <w:rPr>
          <w:b w:val="0"/>
        </w:rPr>
        <w:t xml:space="preserve">kept </w:t>
      </w:r>
      <w:r w:rsidRPr="00E87FB2">
        <w:rPr>
          <w:b w:val="0"/>
        </w:rPr>
        <w:t xml:space="preserve">separate </w:t>
      </w:r>
      <w:r w:rsidR="00E4528B" w:rsidRPr="00E87FB2">
        <w:rPr>
          <w:b w:val="0"/>
        </w:rPr>
        <w:t xml:space="preserve">from </w:t>
      </w:r>
      <w:r w:rsidRPr="00E87FB2">
        <w:rPr>
          <w:b w:val="0"/>
        </w:rPr>
        <w:t xml:space="preserve">the wetland and any overland drainage kept out of the wetland to preserve its integrity and its </w:t>
      </w:r>
      <w:r w:rsidR="00515B0A" w:rsidRPr="00E87FB2">
        <w:rPr>
          <w:b w:val="0"/>
        </w:rPr>
        <w:t xml:space="preserve">drainage system. A raised water table in the near vicinity </w:t>
      </w:r>
      <w:r w:rsidR="00A8278F">
        <w:rPr>
          <w:b w:val="0"/>
        </w:rPr>
        <w:t>of the wetland if carefully planted</w:t>
      </w:r>
      <w:r w:rsidR="00515B0A" w:rsidRPr="00E87FB2">
        <w:rPr>
          <w:b w:val="0"/>
        </w:rPr>
        <w:t xml:space="preserve"> could also enhance and add to the wetland system.</w:t>
      </w:r>
    </w:p>
    <w:p w:rsidR="00515B0A" w:rsidRPr="00E87FB2" w:rsidRDefault="00515B0A" w:rsidP="00515B0A">
      <w:pPr>
        <w:pStyle w:val="BodyText"/>
        <w:spacing w:line="276" w:lineRule="auto"/>
        <w:jc w:val="both"/>
        <w:rPr>
          <w:b w:val="0"/>
        </w:rPr>
      </w:pPr>
    </w:p>
    <w:p w:rsidR="00515B0A" w:rsidRPr="00E87FB2" w:rsidRDefault="00515B0A" w:rsidP="00515B0A">
      <w:pPr>
        <w:pStyle w:val="BodyText"/>
        <w:spacing w:line="276" w:lineRule="auto"/>
        <w:jc w:val="both"/>
        <w:rPr>
          <w:b w:val="0"/>
        </w:rPr>
      </w:pPr>
      <w:r w:rsidRPr="00E87FB2">
        <w:rPr>
          <w:b w:val="0"/>
        </w:rPr>
        <w:t>The access road is shown as passing close to the wetland and this could have the effect of allowing runoff off the road to change the natural drainage system and also add siltation to the detriment of the plants. There appears to be plenty of scope to ensure that this road keeps well away from the wetland.</w:t>
      </w:r>
    </w:p>
    <w:p w:rsidR="00515B0A" w:rsidRPr="00E87FB2" w:rsidRDefault="00515B0A" w:rsidP="00515B0A">
      <w:pPr>
        <w:pStyle w:val="BodyText"/>
        <w:spacing w:line="276" w:lineRule="auto"/>
        <w:jc w:val="both"/>
        <w:rPr>
          <w:b w:val="0"/>
        </w:rPr>
      </w:pPr>
    </w:p>
    <w:p w:rsidR="00515B0A" w:rsidRPr="00E87FB2" w:rsidRDefault="00515B0A" w:rsidP="00515B0A">
      <w:pPr>
        <w:pStyle w:val="BodyText"/>
        <w:spacing w:line="276" w:lineRule="auto"/>
        <w:jc w:val="both"/>
        <w:rPr>
          <w:b w:val="0"/>
        </w:rPr>
      </w:pPr>
      <w:r w:rsidRPr="00E87FB2">
        <w:rPr>
          <w:b w:val="0"/>
        </w:rPr>
        <w:t>The musterer’s huts plan to be sited along the upper edge of the valley edge (true left) of the Little Meg. There is good matagouri shrubland in the lower valley with scattered shrubs higher. Natural regeneration will occur here over time particularly if stock pressure is light but planting around the musterer huts would increase the natural habitat, introduce other native species that have disappeared from this area, speed up regeneration and provide some screening for the huts.</w:t>
      </w:r>
    </w:p>
    <w:p w:rsidR="00E87FB2" w:rsidRDefault="00E87FB2" w:rsidP="00515B0A">
      <w:pPr>
        <w:pStyle w:val="BodyText"/>
        <w:spacing w:line="276" w:lineRule="auto"/>
        <w:jc w:val="both"/>
        <w:rPr>
          <w:b w:val="0"/>
          <w:sz w:val="28"/>
        </w:rPr>
      </w:pPr>
    </w:p>
    <w:p w:rsidR="00E87FB2" w:rsidRPr="00E87FB2" w:rsidRDefault="00E87FB2" w:rsidP="00E87FB2">
      <w:pPr>
        <w:pStyle w:val="BodyText"/>
        <w:spacing w:line="276" w:lineRule="auto"/>
        <w:jc w:val="both"/>
        <w:rPr>
          <w:sz w:val="28"/>
        </w:rPr>
      </w:pPr>
      <w:r w:rsidRPr="00E87FB2">
        <w:rPr>
          <w:sz w:val="28"/>
        </w:rPr>
        <w:t>ECOLOGICAL ENHANCEMENT</w:t>
      </w:r>
    </w:p>
    <w:p w:rsidR="00E87FB2" w:rsidRPr="00E87FB2" w:rsidRDefault="00E87FB2" w:rsidP="00E87FB2">
      <w:pPr>
        <w:pStyle w:val="BodyText"/>
        <w:spacing w:line="276" w:lineRule="auto"/>
        <w:jc w:val="both"/>
        <w:rPr>
          <w:sz w:val="28"/>
        </w:rPr>
      </w:pPr>
    </w:p>
    <w:p w:rsidR="00E87FB2" w:rsidRPr="00E87FB2" w:rsidRDefault="00E87FB2" w:rsidP="00E87FB2">
      <w:pPr>
        <w:pStyle w:val="BodyText"/>
        <w:spacing w:line="276" w:lineRule="auto"/>
        <w:jc w:val="both"/>
        <w:rPr>
          <w:b w:val="0"/>
        </w:rPr>
      </w:pPr>
      <w:r w:rsidRPr="00E87FB2">
        <w:rPr>
          <w:b w:val="0"/>
        </w:rPr>
        <w:t xml:space="preserve">There is scope for ecological planting to be carried out in conjunction with the proposed development that would significantly improve the ecology of Run 3 and the wetland surrounds.  Planting small groups of native trees and shrubs in suitable places around the lodge would help tie into the otherwise bare landscape with presently low ecological values. Indigenous planting around the proposed musterer’s huts in particular would blend in with existing sparse shrubland vegetation in this area and improve the diversity and the native seed source for the area. As the plants matured over time the bird population would increase and aid natural regeneration. </w:t>
      </w:r>
    </w:p>
    <w:p w:rsidR="00E87FB2" w:rsidRDefault="00E87FB2" w:rsidP="00515B0A">
      <w:pPr>
        <w:pStyle w:val="BodyText"/>
        <w:spacing w:line="276" w:lineRule="auto"/>
        <w:jc w:val="both"/>
        <w:rPr>
          <w:sz w:val="28"/>
        </w:rPr>
      </w:pPr>
    </w:p>
    <w:p w:rsidR="00E87FB2" w:rsidRDefault="00E87FB2" w:rsidP="00515B0A">
      <w:pPr>
        <w:pStyle w:val="BodyText"/>
        <w:spacing w:line="276" w:lineRule="auto"/>
        <w:jc w:val="both"/>
        <w:rPr>
          <w:b w:val="0"/>
        </w:rPr>
      </w:pPr>
      <w:r>
        <w:rPr>
          <w:sz w:val="28"/>
        </w:rPr>
        <w:t>Suggested Indigenous Planting</w:t>
      </w:r>
    </w:p>
    <w:p w:rsidR="00C62C97" w:rsidRDefault="00C62C97" w:rsidP="00515B0A">
      <w:pPr>
        <w:pStyle w:val="BodyText"/>
        <w:spacing w:line="276" w:lineRule="auto"/>
        <w:jc w:val="both"/>
        <w:rPr>
          <w:b w:val="0"/>
        </w:rPr>
      </w:pPr>
    </w:p>
    <w:p w:rsidR="00834FB9" w:rsidRDefault="00C62C97" w:rsidP="00515B0A">
      <w:pPr>
        <w:pStyle w:val="BodyText"/>
        <w:spacing w:line="276" w:lineRule="auto"/>
        <w:jc w:val="both"/>
        <w:rPr>
          <w:b w:val="0"/>
        </w:rPr>
      </w:pPr>
      <w:r>
        <w:rPr>
          <w:b w:val="0"/>
        </w:rPr>
        <w:t>This project has the potential to enhance this depleted land and the proposed development by the planting of indigenous plants. This landscape would at one time have been covered in woody vegetation, probably beech forest. Only a few remnants now remain and the seed source lost. The judicious planting of native plants around the planned buildings with groups of plants in the shallow gullies and around the wetland would improve the area ecologically</w:t>
      </w:r>
      <w:r w:rsidR="00834FB9">
        <w:rPr>
          <w:b w:val="0"/>
        </w:rPr>
        <w:t xml:space="preserve"> and it’s biodiversity</w:t>
      </w:r>
      <w:r w:rsidR="004A5342">
        <w:rPr>
          <w:b w:val="0"/>
        </w:rPr>
        <w:t>.</w:t>
      </w:r>
    </w:p>
    <w:p w:rsidR="00834FB9" w:rsidRDefault="00834FB9" w:rsidP="00515B0A">
      <w:pPr>
        <w:pStyle w:val="BodyText"/>
        <w:spacing w:line="276" w:lineRule="auto"/>
        <w:jc w:val="both"/>
        <w:rPr>
          <w:b w:val="0"/>
        </w:rPr>
      </w:pPr>
    </w:p>
    <w:p w:rsidR="00834FB9" w:rsidRDefault="00834FB9" w:rsidP="00515B0A">
      <w:pPr>
        <w:pStyle w:val="BodyText"/>
        <w:spacing w:line="276" w:lineRule="auto"/>
        <w:jc w:val="both"/>
        <w:rPr>
          <w:b w:val="0"/>
        </w:rPr>
      </w:pPr>
      <w:r>
        <w:t>Musterer Huts</w:t>
      </w:r>
    </w:p>
    <w:p w:rsidR="00834FB9" w:rsidRDefault="00834FB9" w:rsidP="00515B0A">
      <w:pPr>
        <w:pStyle w:val="BodyText"/>
        <w:spacing w:line="276" w:lineRule="auto"/>
        <w:jc w:val="both"/>
        <w:rPr>
          <w:b w:val="0"/>
        </w:rPr>
      </w:pPr>
    </w:p>
    <w:p w:rsidR="00834FB9" w:rsidRDefault="00834FB9" w:rsidP="00515B0A">
      <w:pPr>
        <w:pStyle w:val="BodyText"/>
        <w:spacing w:line="276" w:lineRule="auto"/>
        <w:jc w:val="both"/>
        <w:rPr>
          <w:b w:val="0"/>
        </w:rPr>
      </w:pPr>
      <w:r>
        <w:rPr>
          <w:b w:val="0"/>
        </w:rPr>
        <w:t xml:space="preserve">Build on any existing vegetation by planting groups of plants, mainly shrubs that will grow to three to four </w:t>
      </w:r>
      <w:r w:rsidR="00A8278F">
        <w:rPr>
          <w:b w:val="0"/>
        </w:rPr>
        <w:t>meters</w:t>
      </w:r>
      <w:r>
        <w:rPr>
          <w:b w:val="0"/>
        </w:rPr>
        <w:t xml:space="preserve"> in height</w:t>
      </w:r>
      <w:r w:rsidR="004A5342">
        <w:rPr>
          <w:b w:val="0"/>
        </w:rPr>
        <w:t xml:space="preserve"> </w:t>
      </w:r>
      <w:r>
        <w:rPr>
          <w:b w:val="0"/>
        </w:rPr>
        <w:t>plus groups of mountain beech. Suggest about 100 to 150 plants for each building.</w:t>
      </w:r>
    </w:p>
    <w:p w:rsidR="00834FB9" w:rsidRDefault="00834FB9" w:rsidP="00515B0A">
      <w:pPr>
        <w:pStyle w:val="BodyText"/>
        <w:spacing w:line="276" w:lineRule="auto"/>
        <w:jc w:val="both"/>
        <w:rPr>
          <w:b w:val="0"/>
        </w:rPr>
      </w:pPr>
    </w:p>
    <w:p w:rsidR="00C62C97" w:rsidRDefault="00834FB9" w:rsidP="00515B0A">
      <w:pPr>
        <w:pStyle w:val="BodyText"/>
        <w:spacing w:line="276" w:lineRule="auto"/>
        <w:jc w:val="both"/>
        <w:rPr>
          <w:b w:val="0"/>
        </w:rPr>
      </w:pPr>
      <w:r>
        <w:t>Shallow Gully Systems</w:t>
      </w:r>
      <w:r w:rsidR="004A5342">
        <w:rPr>
          <w:b w:val="0"/>
        </w:rPr>
        <w:t xml:space="preserve"> </w:t>
      </w:r>
    </w:p>
    <w:p w:rsidR="004A5342" w:rsidRDefault="004A5342" w:rsidP="00515B0A">
      <w:pPr>
        <w:pStyle w:val="BodyText"/>
        <w:spacing w:line="276" w:lineRule="auto"/>
        <w:jc w:val="both"/>
        <w:rPr>
          <w:b w:val="0"/>
        </w:rPr>
      </w:pPr>
    </w:p>
    <w:p w:rsidR="004A5342" w:rsidRDefault="00834FB9" w:rsidP="00515B0A">
      <w:pPr>
        <w:pStyle w:val="BodyText"/>
        <w:spacing w:line="276" w:lineRule="auto"/>
        <w:jc w:val="both"/>
        <w:rPr>
          <w:b w:val="0"/>
        </w:rPr>
      </w:pPr>
      <w:r>
        <w:rPr>
          <w:b w:val="0"/>
        </w:rPr>
        <w:t xml:space="preserve">There are a number of these shallow gullies or swales that wind down slope. They are damper </w:t>
      </w:r>
      <w:r w:rsidR="00E73053">
        <w:rPr>
          <w:b w:val="0"/>
        </w:rPr>
        <w:t>places</w:t>
      </w:r>
      <w:r>
        <w:rPr>
          <w:b w:val="0"/>
        </w:rPr>
        <w:t xml:space="preserve"> than the surrounding land and already contain a scattering of plants</w:t>
      </w:r>
      <w:r w:rsidR="00E73053">
        <w:rPr>
          <w:b w:val="0"/>
        </w:rPr>
        <w:t xml:space="preserve"> mainly matagouri.</w:t>
      </w:r>
    </w:p>
    <w:p w:rsidR="00852F66" w:rsidRDefault="00E73053" w:rsidP="00852F66">
      <w:pPr>
        <w:pStyle w:val="BodyText"/>
        <w:spacing w:before="240" w:line="276" w:lineRule="auto"/>
        <w:jc w:val="both"/>
        <w:rPr>
          <w:b w:val="0"/>
        </w:rPr>
      </w:pPr>
      <w:r>
        <w:rPr>
          <w:b w:val="0"/>
        </w:rPr>
        <w:lastRenderedPageBreak/>
        <w:t>These gullies could be planted with groups of shrubs that were/are typical of this region and were at one time likely to have been found growing here naturally. This could connect with the Musterer hut plantings and the proposed Lodge not only enhance the ecology/biodiversity of this area but also add interest to a rather bare landscape. The indigenous plants would in time attract native birds and insects and possibly lizards and provide a seed source for natural regeneration to take place.</w:t>
      </w:r>
    </w:p>
    <w:p w:rsidR="005D4918" w:rsidRDefault="005D4918" w:rsidP="00852F66">
      <w:pPr>
        <w:pStyle w:val="BodyText"/>
        <w:spacing w:before="240" w:line="276" w:lineRule="auto"/>
        <w:jc w:val="left"/>
        <w:rPr>
          <w:b w:val="0"/>
          <w:sz w:val="18"/>
        </w:rPr>
      </w:pPr>
      <w:r w:rsidRPr="00A14331">
        <w:rPr>
          <w:b w:val="0"/>
          <w:sz w:val="22"/>
        </w:rPr>
        <w:t>To fill such an area would take tens of thousands of plants but it is suggested that a number of groups of about 250 plants scattered along the gullies would make quite an impression and significantly enhance the ecology of this site. Twenty groups would give 5000 plants</w:t>
      </w:r>
      <w:r w:rsidR="003C24C3" w:rsidRPr="00A14331">
        <w:rPr>
          <w:b w:val="0"/>
          <w:sz w:val="22"/>
        </w:rPr>
        <w:t xml:space="preserve"> but these would be widely spaced so more planted over several years would be much more effective</w:t>
      </w:r>
      <w:r w:rsidR="003C24C3">
        <w:rPr>
          <w:b w:val="0"/>
        </w:rPr>
        <w:t>.</w:t>
      </w:r>
    </w:p>
    <w:p w:rsidR="00A14331" w:rsidRPr="00A14331" w:rsidRDefault="00A14331" w:rsidP="00852F66">
      <w:pPr>
        <w:pStyle w:val="BodyText"/>
        <w:spacing w:before="240" w:line="276" w:lineRule="auto"/>
        <w:jc w:val="left"/>
        <w:rPr>
          <w:b w:val="0"/>
          <w:sz w:val="4"/>
        </w:rPr>
      </w:pPr>
    </w:p>
    <w:p w:rsidR="00E73053" w:rsidRDefault="009B1A99" w:rsidP="00515B0A">
      <w:pPr>
        <w:pStyle w:val="BodyText"/>
        <w:spacing w:line="276" w:lineRule="auto"/>
        <w:jc w:val="both"/>
        <w:rPr>
          <w:b w:val="0"/>
          <w:sz w:val="16"/>
        </w:rPr>
      </w:pPr>
      <w:r>
        <w:rPr>
          <w:b w:val="0"/>
          <w:noProof/>
          <w:lang w:val="en-NZ" w:eastAsia="en-NZ"/>
        </w:rPr>
        <w:drawing>
          <wp:inline distT="0" distB="0" distL="0" distR="0">
            <wp:extent cx="5729605" cy="2862112"/>
            <wp:effectExtent l="19050" t="0" r="4445" b="0"/>
            <wp:docPr id="4" name="Picture 3" descr="IMG_7188 (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88 (1)_LI.jpg"/>
                    <pic:cNvPicPr/>
                  </pic:nvPicPr>
                  <pic:blipFill>
                    <a:blip r:embed="rId18" cstate="print"/>
                    <a:srcRect b="14873"/>
                    <a:stretch>
                      <a:fillRect/>
                    </a:stretch>
                  </pic:blipFill>
                  <pic:spPr>
                    <a:xfrm>
                      <a:off x="0" y="0"/>
                      <a:ext cx="5729605" cy="2862112"/>
                    </a:xfrm>
                    <a:prstGeom prst="rect">
                      <a:avLst/>
                    </a:prstGeom>
                  </pic:spPr>
                </pic:pic>
              </a:graphicData>
            </a:graphic>
          </wp:inline>
        </w:drawing>
      </w:r>
    </w:p>
    <w:p w:rsidR="00A14331" w:rsidRPr="00A14331" w:rsidRDefault="00A14331" w:rsidP="00515B0A">
      <w:pPr>
        <w:pStyle w:val="BodyText"/>
        <w:spacing w:line="276" w:lineRule="auto"/>
        <w:jc w:val="both"/>
        <w:rPr>
          <w:b w:val="0"/>
          <w:sz w:val="2"/>
        </w:rPr>
      </w:pPr>
    </w:p>
    <w:p w:rsidR="009B1A99" w:rsidRDefault="005D4918" w:rsidP="00515B0A">
      <w:pPr>
        <w:pStyle w:val="BodyText"/>
        <w:spacing w:line="276" w:lineRule="auto"/>
        <w:jc w:val="both"/>
        <w:rPr>
          <w:b w:val="0"/>
          <w:sz w:val="20"/>
        </w:rPr>
      </w:pPr>
      <w:r w:rsidRPr="00A14331">
        <w:rPr>
          <w:sz w:val="20"/>
        </w:rPr>
        <w:t>Photo 1</w:t>
      </w:r>
      <w:r>
        <w:rPr>
          <w:b w:val="0"/>
          <w:sz w:val="20"/>
        </w:rPr>
        <w:t>. View from the approximate Lodge site showing the shallow gullies and swales referred to above showing the proximity of the Musterer Huts upper left along the ridge.</w:t>
      </w:r>
    </w:p>
    <w:p w:rsidR="003C24C3" w:rsidRDefault="003C24C3" w:rsidP="00515B0A">
      <w:pPr>
        <w:pStyle w:val="BodyText"/>
        <w:spacing w:line="276" w:lineRule="auto"/>
        <w:jc w:val="both"/>
        <w:rPr>
          <w:b w:val="0"/>
          <w:sz w:val="20"/>
        </w:rPr>
      </w:pPr>
    </w:p>
    <w:p w:rsidR="003C24C3" w:rsidRDefault="003C24C3" w:rsidP="00515B0A">
      <w:pPr>
        <w:pStyle w:val="BodyText"/>
        <w:spacing w:line="276" w:lineRule="auto"/>
        <w:jc w:val="both"/>
        <w:rPr>
          <w:b w:val="0"/>
          <w:sz w:val="8"/>
        </w:rPr>
      </w:pPr>
      <w:r>
        <w:rPr>
          <w:b w:val="0"/>
          <w:noProof/>
          <w:sz w:val="20"/>
          <w:lang w:val="en-NZ" w:eastAsia="en-NZ"/>
        </w:rPr>
        <w:drawing>
          <wp:inline distT="0" distB="0" distL="0" distR="0">
            <wp:extent cx="5729605" cy="2750781"/>
            <wp:effectExtent l="19050" t="0" r="4445" b="0"/>
            <wp:docPr id="10" name="Picture 9" descr="IMG_7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5.JPG"/>
                    <pic:cNvPicPr/>
                  </pic:nvPicPr>
                  <pic:blipFill>
                    <a:blip r:embed="rId19" cstate="print"/>
                    <a:srcRect b="30074"/>
                    <a:stretch>
                      <a:fillRect/>
                    </a:stretch>
                  </pic:blipFill>
                  <pic:spPr>
                    <a:xfrm>
                      <a:off x="0" y="0"/>
                      <a:ext cx="5731626" cy="2751751"/>
                    </a:xfrm>
                    <a:prstGeom prst="rect">
                      <a:avLst/>
                    </a:prstGeom>
                  </pic:spPr>
                </pic:pic>
              </a:graphicData>
            </a:graphic>
          </wp:inline>
        </w:drawing>
      </w:r>
    </w:p>
    <w:p w:rsidR="00A14331" w:rsidRPr="00A14331" w:rsidRDefault="00A14331" w:rsidP="00515B0A">
      <w:pPr>
        <w:pStyle w:val="BodyText"/>
        <w:spacing w:line="276" w:lineRule="auto"/>
        <w:jc w:val="both"/>
        <w:rPr>
          <w:b w:val="0"/>
          <w:sz w:val="8"/>
        </w:rPr>
      </w:pPr>
    </w:p>
    <w:p w:rsidR="00A14331" w:rsidRDefault="00A14331" w:rsidP="00515B0A">
      <w:pPr>
        <w:pStyle w:val="BodyText"/>
        <w:spacing w:line="276" w:lineRule="auto"/>
        <w:jc w:val="both"/>
        <w:rPr>
          <w:b w:val="0"/>
          <w:sz w:val="20"/>
        </w:rPr>
      </w:pPr>
      <w:r>
        <w:rPr>
          <w:sz w:val="20"/>
        </w:rPr>
        <w:t xml:space="preserve">Photo 2.  </w:t>
      </w:r>
      <w:r w:rsidRPr="00A14331">
        <w:rPr>
          <w:b w:val="0"/>
          <w:sz w:val="18"/>
        </w:rPr>
        <w:t xml:space="preserve">View down from below the skifield road towards the lodge site showing gullies as green areas with </w:t>
      </w:r>
      <w:r>
        <w:rPr>
          <w:b w:val="0"/>
          <w:sz w:val="20"/>
        </w:rPr>
        <w:t>shrubs.</w:t>
      </w:r>
    </w:p>
    <w:p w:rsidR="005D4918" w:rsidRDefault="005D4918" w:rsidP="00515B0A">
      <w:pPr>
        <w:pStyle w:val="BodyText"/>
        <w:spacing w:line="276" w:lineRule="auto"/>
        <w:jc w:val="both"/>
        <w:rPr>
          <w:b w:val="0"/>
        </w:rPr>
      </w:pPr>
      <w:r>
        <w:lastRenderedPageBreak/>
        <w:t>Lodge Site</w:t>
      </w:r>
    </w:p>
    <w:p w:rsidR="005D4918" w:rsidRDefault="005D4918" w:rsidP="00515B0A">
      <w:pPr>
        <w:pStyle w:val="BodyText"/>
        <w:spacing w:line="276" w:lineRule="auto"/>
        <w:jc w:val="both"/>
        <w:rPr>
          <w:b w:val="0"/>
        </w:rPr>
      </w:pPr>
      <w:r>
        <w:rPr>
          <w:b w:val="0"/>
        </w:rPr>
        <w:t xml:space="preserve">Similar plant species could be planted in </w:t>
      </w:r>
      <w:r w:rsidR="003C24C3">
        <w:rPr>
          <w:b w:val="0"/>
        </w:rPr>
        <w:t xml:space="preserve">smaller </w:t>
      </w:r>
      <w:r>
        <w:rPr>
          <w:b w:val="0"/>
        </w:rPr>
        <w:t>groups</w:t>
      </w:r>
      <w:r w:rsidR="003C24C3">
        <w:rPr>
          <w:b w:val="0"/>
        </w:rPr>
        <w:t xml:space="preserve"> around the lodge.</w:t>
      </w:r>
    </w:p>
    <w:p w:rsidR="00EE351E" w:rsidRDefault="00EE351E" w:rsidP="00515B0A">
      <w:pPr>
        <w:pStyle w:val="BodyText"/>
        <w:spacing w:line="276" w:lineRule="auto"/>
        <w:jc w:val="both"/>
        <w:rPr>
          <w:b w:val="0"/>
        </w:rPr>
      </w:pPr>
    </w:p>
    <w:p w:rsidR="003C24C3" w:rsidRDefault="003C24C3" w:rsidP="00515B0A">
      <w:pPr>
        <w:pStyle w:val="BodyText"/>
        <w:spacing w:line="276" w:lineRule="auto"/>
        <w:jc w:val="both"/>
      </w:pPr>
      <w:r>
        <w:t>Wetland</w:t>
      </w:r>
    </w:p>
    <w:p w:rsidR="00EE351E" w:rsidRDefault="00EE351E" w:rsidP="00515B0A">
      <w:pPr>
        <w:pStyle w:val="BodyText"/>
        <w:spacing w:line="276" w:lineRule="auto"/>
        <w:jc w:val="both"/>
        <w:rPr>
          <w:b w:val="0"/>
        </w:rPr>
      </w:pPr>
    </w:p>
    <w:p w:rsidR="003C24C3" w:rsidRDefault="00A14331" w:rsidP="00515B0A">
      <w:pPr>
        <w:pStyle w:val="BodyText"/>
        <w:spacing w:line="276" w:lineRule="auto"/>
        <w:jc w:val="both"/>
        <w:rPr>
          <w:b w:val="0"/>
        </w:rPr>
      </w:pPr>
      <w:r>
        <w:rPr>
          <w:b w:val="0"/>
          <w:noProof/>
          <w:lang w:val="en-NZ" w:eastAsia="en-NZ"/>
        </w:rPr>
        <w:drawing>
          <wp:inline distT="0" distB="0" distL="0" distR="0">
            <wp:extent cx="2771928" cy="1847850"/>
            <wp:effectExtent l="19050" t="0" r="9372" b="0"/>
            <wp:docPr id="12" name="Picture 11" descr="IMG_7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79.JPG"/>
                    <pic:cNvPicPr/>
                  </pic:nvPicPr>
                  <pic:blipFill>
                    <a:blip r:embed="rId20" cstate="print"/>
                    <a:stretch>
                      <a:fillRect/>
                    </a:stretch>
                  </pic:blipFill>
                  <pic:spPr>
                    <a:xfrm>
                      <a:off x="0" y="0"/>
                      <a:ext cx="2773992" cy="1849226"/>
                    </a:xfrm>
                    <a:prstGeom prst="rect">
                      <a:avLst/>
                    </a:prstGeom>
                  </pic:spPr>
                </pic:pic>
              </a:graphicData>
            </a:graphic>
          </wp:inline>
        </w:drawing>
      </w:r>
      <w:r>
        <w:rPr>
          <w:b w:val="0"/>
        </w:rPr>
        <w:t xml:space="preserve">  </w:t>
      </w:r>
      <w:r>
        <w:rPr>
          <w:b w:val="0"/>
          <w:noProof/>
          <w:lang w:val="en-NZ" w:eastAsia="en-NZ"/>
        </w:rPr>
        <w:drawing>
          <wp:inline distT="0" distB="0" distL="0" distR="0">
            <wp:extent cx="2771928" cy="1847850"/>
            <wp:effectExtent l="19050" t="0" r="9372" b="0"/>
            <wp:docPr id="13" name="Picture 12" descr="IMG_718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87 (1).JPG"/>
                    <pic:cNvPicPr/>
                  </pic:nvPicPr>
                  <pic:blipFill>
                    <a:blip r:embed="rId21" cstate="print"/>
                    <a:stretch>
                      <a:fillRect/>
                    </a:stretch>
                  </pic:blipFill>
                  <pic:spPr>
                    <a:xfrm>
                      <a:off x="0" y="0"/>
                      <a:ext cx="2773771" cy="1849079"/>
                    </a:xfrm>
                    <a:prstGeom prst="rect">
                      <a:avLst/>
                    </a:prstGeom>
                  </pic:spPr>
                </pic:pic>
              </a:graphicData>
            </a:graphic>
          </wp:inline>
        </w:drawing>
      </w:r>
    </w:p>
    <w:p w:rsidR="003C24C3" w:rsidRDefault="003C439C" w:rsidP="00515B0A">
      <w:pPr>
        <w:pStyle w:val="BodyText"/>
        <w:spacing w:line="276" w:lineRule="auto"/>
        <w:jc w:val="both"/>
        <w:rPr>
          <w:b w:val="0"/>
          <w:sz w:val="20"/>
        </w:rPr>
      </w:pPr>
      <w:r>
        <w:rPr>
          <w:b w:val="0"/>
          <w:sz w:val="20"/>
        </w:rPr>
        <w:t>Photo 3. Large raised bog with native sedges and moss.    Photo 4. Seepage with raised bog upper right.</w:t>
      </w:r>
    </w:p>
    <w:p w:rsidR="003C439C" w:rsidRDefault="003C439C" w:rsidP="00515B0A">
      <w:pPr>
        <w:pStyle w:val="BodyText"/>
        <w:spacing w:line="276" w:lineRule="auto"/>
        <w:jc w:val="both"/>
        <w:rPr>
          <w:b w:val="0"/>
          <w:sz w:val="20"/>
        </w:rPr>
      </w:pPr>
    </w:p>
    <w:p w:rsidR="003C439C" w:rsidRPr="00EE351E" w:rsidRDefault="003C439C" w:rsidP="003C439C">
      <w:pPr>
        <w:pStyle w:val="BodyText"/>
        <w:spacing w:line="276" w:lineRule="auto"/>
        <w:rPr>
          <w:b w:val="0"/>
          <w:sz w:val="4"/>
        </w:rPr>
      </w:pPr>
      <w:r>
        <w:rPr>
          <w:b w:val="0"/>
          <w:noProof/>
          <w:sz w:val="20"/>
          <w:lang w:val="en-NZ" w:eastAsia="en-NZ"/>
        </w:rPr>
        <w:drawing>
          <wp:inline distT="0" distB="0" distL="0" distR="0">
            <wp:extent cx="2927776" cy="1954234"/>
            <wp:effectExtent l="0" t="495300" r="0" b="465116"/>
            <wp:docPr id="14" name="Picture 13" descr="IMG_7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84.JPG"/>
                    <pic:cNvPicPr/>
                  </pic:nvPicPr>
                  <pic:blipFill>
                    <a:blip r:embed="rId22" cstate="print"/>
                    <a:stretch>
                      <a:fillRect/>
                    </a:stretch>
                  </pic:blipFill>
                  <pic:spPr>
                    <a:xfrm rot="16200000">
                      <a:off x="0" y="0"/>
                      <a:ext cx="2929132" cy="1955139"/>
                    </a:xfrm>
                    <a:prstGeom prst="rect">
                      <a:avLst/>
                    </a:prstGeom>
                    <a:noFill/>
                    <a:ln>
                      <a:noFill/>
                    </a:ln>
                  </pic:spPr>
                </pic:pic>
              </a:graphicData>
            </a:graphic>
          </wp:inline>
        </w:drawing>
      </w:r>
    </w:p>
    <w:p w:rsidR="003C439C" w:rsidRDefault="003C439C" w:rsidP="003C439C">
      <w:pPr>
        <w:pStyle w:val="BodyText"/>
        <w:spacing w:line="276" w:lineRule="auto"/>
        <w:rPr>
          <w:b w:val="0"/>
          <w:sz w:val="16"/>
        </w:rPr>
      </w:pPr>
    </w:p>
    <w:p w:rsidR="003C439C" w:rsidRDefault="003C439C" w:rsidP="003C439C">
      <w:pPr>
        <w:pStyle w:val="BodyText"/>
        <w:spacing w:line="276" w:lineRule="auto"/>
        <w:rPr>
          <w:b w:val="0"/>
        </w:rPr>
      </w:pPr>
      <w:r w:rsidRPr="00EE351E">
        <w:rPr>
          <w:sz w:val="20"/>
        </w:rPr>
        <w:t>Photo 5.</w:t>
      </w:r>
      <w:r w:rsidRPr="00EE351E">
        <w:rPr>
          <w:b w:val="0"/>
          <w:sz w:val="20"/>
        </w:rPr>
        <w:t xml:space="preserve"> View back up streamlet to raised bog at upper left</w:t>
      </w:r>
      <w:r w:rsidR="00EE351E">
        <w:rPr>
          <w:b w:val="0"/>
          <w:sz w:val="20"/>
        </w:rPr>
        <w:t xml:space="preserve"> and seepage upper right.</w:t>
      </w:r>
    </w:p>
    <w:p w:rsidR="00EE351E" w:rsidRDefault="00EE351E" w:rsidP="003C439C">
      <w:pPr>
        <w:pStyle w:val="BodyText"/>
        <w:spacing w:line="276" w:lineRule="auto"/>
        <w:rPr>
          <w:b w:val="0"/>
        </w:rPr>
      </w:pPr>
    </w:p>
    <w:p w:rsidR="00EE351E" w:rsidRDefault="00EE351E" w:rsidP="00EE351E">
      <w:pPr>
        <w:pStyle w:val="BodyText"/>
        <w:spacing w:line="276" w:lineRule="auto"/>
        <w:jc w:val="left"/>
        <w:rPr>
          <w:b w:val="0"/>
        </w:rPr>
      </w:pPr>
      <w:r>
        <w:rPr>
          <w:b w:val="0"/>
        </w:rPr>
        <w:t>The wetland is a very sensitive area and probably best left as is. Some protection of the raised bog could be undertaken by planting an irregular band of copper (red) tussock (</w:t>
      </w:r>
      <w:r>
        <w:rPr>
          <w:b w:val="0"/>
          <w:i/>
        </w:rPr>
        <w:t>Chionochloa rubra</w:t>
      </w:r>
      <w:r>
        <w:rPr>
          <w:b w:val="0"/>
        </w:rPr>
        <w:t>) on the upper and south sides and parts of the south sides of the seepage and the streamlet primarily to limit access and delineate these places otherwise disturbance is not recommended.</w:t>
      </w:r>
    </w:p>
    <w:p w:rsidR="00EE351E" w:rsidRDefault="00EE351E" w:rsidP="00EE351E">
      <w:pPr>
        <w:pStyle w:val="BodyText"/>
        <w:spacing w:line="276" w:lineRule="auto"/>
        <w:jc w:val="left"/>
        <w:rPr>
          <w:b w:val="0"/>
        </w:rPr>
      </w:pPr>
    </w:p>
    <w:p w:rsidR="00EE351E" w:rsidRPr="00EE351E" w:rsidRDefault="00EE351E" w:rsidP="00EE351E">
      <w:pPr>
        <w:pStyle w:val="BodyText"/>
        <w:spacing w:line="276" w:lineRule="auto"/>
        <w:jc w:val="left"/>
        <w:rPr>
          <w:b w:val="0"/>
        </w:rPr>
      </w:pPr>
      <w:r>
        <w:rPr>
          <w:b w:val="0"/>
        </w:rPr>
        <w:t>A list of suitable plants</w:t>
      </w:r>
      <w:r w:rsidR="00E45335">
        <w:rPr>
          <w:b w:val="0"/>
        </w:rPr>
        <w:t xml:space="preserve"> for each area follows, plants that should be successful at this site and that would have been found in this area at one time.</w:t>
      </w:r>
    </w:p>
    <w:p w:rsidR="00EE351E" w:rsidRDefault="00EE351E" w:rsidP="003C439C">
      <w:pPr>
        <w:pStyle w:val="BodyText"/>
        <w:spacing w:line="276" w:lineRule="auto"/>
        <w:rPr>
          <w:b w:val="0"/>
        </w:rPr>
      </w:pPr>
    </w:p>
    <w:p w:rsidR="00EE351E" w:rsidRPr="00EE351E" w:rsidRDefault="00EE351E" w:rsidP="003C439C">
      <w:pPr>
        <w:pStyle w:val="BodyText"/>
        <w:spacing w:line="276" w:lineRule="auto"/>
        <w:rPr>
          <w:b w:val="0"/>
        </w:rPr>
      </w:pPr>
    </w:p>
    <w:p w:rsidR="00E87FB2" w:rsidRDefault="00E87FB2" w:rsidP="00515B0A">
      <w:pPr>
        <w:pStyle w:val="BodyText"/>
        <w:spacing w:line="276" w:lineRule="auto"/>
        <w:jc w:val="both"/>
        <w:rPr>
          <w:b w:val="0"/>
          <w:sz w:val="28"/>
        </w:rPr>
      </w:pPr>
    </w:p>
    <w:tbl>
      <w:tblPr>
        <w:tblW w:w="8480" w:type="dxa"/>
        <w:tblInd w:w="93" w:type="dxa"/>
        <w:tblLook w:val="04A0"/>
      </w:tblPr>
      <w:tblGrid>
        <w:gridCol w:w="3369"/>
        <w:gridCol w:w="2168"/>
        <w:gridCol w:w="628"/>
        <w:gridCol w:w="694"/>
        <w:gridCol w:w="750"/>
        <w:gridCol w:w="938"/>
      </w:tblGrid>
      <w:tr w:rsidR="001C063A" w:rsidRPr="001C063A" w:rsidTr="001C063A">
        <w:trPr>
          <w:trHeight w:val="322"/>
        </w:trPr>
        <w:tc>
          <w:tcPr>
            <w:tcW w:w="848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C063A" w:rsidRPr="001C063A" w:rsidRDefault="001C063A" w:rsidP="001C063A">
            <w:pPr>
              <w:rPr>
                <w:b/>
                <w:bCs/>
                <w:color w:val="000000"/>
                <w:sz w:val="28"/>
                <w:szCs w:val="28"/>
                <w:lang w:val="en-NZ" w:eastAsia="en-NZ"/>
              </w:rPr>
            </w:pPr>
            <w:r w:rsidRPr="001C063A">
              <w:rPr>
                <w:b/>
                <w:bCs/>
                <w:color w:val="000000"/>
                <w:sz w:val="28"/>
                <w:szCs w:val="28"/>
                <w:lang w:val="en-NZ" w:eastAsia="en-NZ"/>
              </w:rPr>
              <w:lastRenderedPageBreak/>
              <w:t>Plant lists for Cardrona Run 3</w:t>
            </w:r>
          </w:p>
        </w:tc>
      </w:tr>
      <w:tr w:rsidR="001C063A" w:rsidRPr="001C063A" w:rsidTr="001C063A">
        <w:trPr>
          <w:trHeight w:val="562"/>
        </w:trPr>
        <w:tc>
          <w:tcPr>
            <w:tcW w:w="8480" w:type="dxa"/>
            <w:gridSpan w:val="6"/>
            <w:vMerge/>
            <w:tcBorders>
              <w:top w:val="single" w:sz="4" w:space="0" w:color="auto"/>
              <w:left w:val="single" w:sz="4" w:space="0" w:color="auto"/>
              <w:bottom w:val="single" w:sz="4" w:space="0" w:color="000000"/>
              <w:right w:val="single" w:sz="4" w:space="0" w:color="000000"/>
            </w:tcBorders>
            <w:vAlign w:val="center"/>
            <w:hideMark/>
          </w:tcPr>
          <w:p w:rsidR="001C063A" w:rsidRPr="001C063A" w:rsidRDefault="001C063A" w:rsidP="001C063A">
            <w:pPr>
              <w:jc w:val="left"/>
              <w:rPr>
                <w:b/>
                <w:bCs/>
                <w:color w:val="000000"/>
                <w:sz w:val="28"/>
                <w:szCs w:val="28"/>
                <w:lang w:val="en-NZ" w:eastAsia="en-NZ"/>
              </w:rPr>
            </w:pPr>
          </w:p>
        </w:tc>
      </w:tr>
      <w:tr w:rsidR="001C063A" w:rsidRPr="001C063A" w:rsidTr="001C063A">
        <w:trPr>
          <w:trHeight w:val="315"/>
        </w:trPr>
        <w:tc>
          <w:tcPr>
            <w:tcW w:w="3369" w:type="dxa"/>
            <w:tcBorders>
              <w:top w:val="nil"/>
              <w:left w:val="single" w:sz="4" w:space="0" w:color="auto"/>
              <w:bottom w:val="single" w:sz="4" w:space="0" w:color="auto"/>
              <w:right w:val="nil"/>
            </w:tcBorders>
            <w:shd w:val="clear" w:color="auto" w:fill="auto"/>
            <w:noWrap/>
            <w:vAlign w:val="bottom"/>
            <w:hideMark/>
          </w:tcPr>
          <w:p w:rsidR="001C063A" w:rsidRPr="001C063A" w:rsidRDefault="001C063A" w:rsidP="001C063A">
            <w:pPr>
              <w:jc w:val="left"/>
              <w:rPr>
                <w:b/>
                <w:bCs/>
                <w:color w:val="000000"/>
                <w:lang w:val="en-NZ" w:eastAsia="en-NZ"/>
              </w:rPr>
            </w:pPr>
            <w:r w:rsidRPr="001C063A">
              <w:rPr>
                <w:b/>
                <w:bCs/>
                <w:color w:val="000000"/>
                <w:lang w:val="en-NZ" w:eastAsia="en-NZ"/>
              </w:rPr>
              <w:t>Species</w:t>
            </w:r>
          </w:p>
        </w:tc>
        <w:tc>
          <w:tcPr>
            <w:tcW w:w="2168" w:type="dxa"/>
            <w:tcBorders>
              <w:top w:val="nil"/>
              <w:left w:val="single" w:sz="4" w:space="0" w:color="auto"/>
              <w:bottom w:val="single" w:sz="4" w:space="0" w:color="auto"/>
              <w:right w:val="nil"/>
            </w:tcBorders>
            <w:shd w:val="clear" w:color="auto" w:fill="auto"/>
            <w:noWrap/>
            <w:vAlign w:val="bottom"/>
            <w:hideMark/>
          </w:tcPr>
          <w:p w:rsidR="001C063A" w:rsidRPr="001C063A" w:rsidRDefault="001C063A" w:rsidP="001C063A">
            <w:pPr>
              <w:jc w:val="left"/>
              <w:rPr>
                <w:b/>
                <w:bCs/>
                <w:color w:val="000000"/>
                <w:lang w:val="en-NZ" w:eastAsia="en-NZ"/>
              </w:rPr>
            </w:pPr>
            <w:r w:rsidRPr="001C063A">
              <w:rPr>
                <w:b/>
                <w:bCs/>
                <w:color w:val="000000"/>
                <w:lang w:val="en-NZ" w:eastAsia="en-NZ"/>
              </w:rPr>
              <w:t>Common Name</w:t>
            </w:r>
          </w:p>
        </w:tc>
        <w:tc>
          <w:tcPr>
            <w:tcW w:w="585" w:type="dxa"/>
            <w:tcBorders>
              <w:top w:val="nil"/>
              <w:left w:val="single" w:sz="4" w:space="0" w:color="auto"/>
              <w:bottom w:val="single" w:sz="4" w:space="0" w:color="auto"/>
              <w:right w:val="nil"/>
            </w:tcBorders>
            <w:shd w:val="clear" w:color="auto" w:fill="auto"/>
            <w:noWrap/>
            <w:vAlign w:val="bottom"/>
            <w:hideMark/>
          </w:tcPr>
          <w:p w:rsidR="001C063A" w:rsidRPr="001C063A" w:rsidRDefault="001C063A" w:rsidP="001C063A">
            <w:pPr>
              <w:rPr>
                <w:b/>
                <w:bCs/>
                <w:color w:val="000000"/>
                <w:sz w:val="20"/>
                <w:szCs w:val="20"/>
                <w:lang w:val="en-NZ" w:eastAsia="en-NZ"/>
              </w:rPr>
            </w:pPr>
            <w:r w:rsidRPr="001C063A">
              <w:rPr>
                <w:b/>
                <w:bCs/>
                <w:color w:val="000000"/>
                <w:sz w:val="20"/>
                <w:szCs w:val="20"/>
                <w:lang w:val="en-NZ" w:eastAsia="en-NZ"/>
              </w:rPr>
              <w:t>Huts</w:t>
            </w:r>
          </w:p>
        </w:tc>
        <w:tc>
          <w:tcPr>
            <w:tcW w:w="673" w:type="dxa"/>
            <w:tcBorders>
              <w:top w:val="nil"/>
              <w:left w:val="single" w:sz="4" w:space="0" w:color="auto"/>
              <w:bottom w:val="single" w:sz="4" w:space="0" w:color="auto"/>
              <w:right w:val="nil"/>
            </w:tcBorders>
            <w:shd w:val="clear" w:color="auto" w:fill="auto"/>
            <w:noWrap/>
            <w:vAlign w:val="bottom"/>
            <w:hideMark/>
          </w:tcPr>
          <w:p w:rsidR="001C063A" w:rsidRPr="001C063A" w:rsidRDefault="001C063A" w:rsidP="001C063A">
            <w:pPr>
              <w:rPr>
                <w:b/>
                <w:bCs/>
                <w:color w:val="000000"/>
                <w:sz w:val="20"/>
                <w:szCs w:val="20"/>
                <w:lang w:val="en-NZ" w:eastAsia="en-NZ"/>
              </w:rPr>
            </w:pPr>
            <w:r w:rsidRPr="001C063A">
              <w:rPr>
                <w:b/>
                <w:bCs/>
                <w:color w:val="000000"/>
                <w:sz w:val="20"/>
                <w:szCs w:val="20"/>
                <w:lang w:val="en-NZ" w:eastAsia="en-NZ"/>
              </w:rPr>
              <w:t>Gully</w:t>
            </w:r>
          </w:p>
        </w:tc>
        <w:tc>
          <w:tcPr>
            <w:tcW w:w="747" w:type="dxa"/>
            <w:tcBorders>
              <w:top w:val="nil"/>
              <w:left w:val="single" w:sz="4" w:space="0" w:color="auto"/>
              <w:bottom w:val="single" w:sz="4" w:space="0" w:color="auto"/>
              <w:right w:val="nil"/>
            </w:tcBorders>
            <w:shd w:val="clear" w:color="auto" w:fill="auto"/>
            <w:noWrap/>
            <w:vAlign w:val="bottom"/>
            <w:hideMark/>
          </w:tcPr>
          <w:p w:rsidR="001C063A" w:rsidRPr="001C063A" w:rsidRDefault="001C063A" w:rsidP="001C063A">
            <w:pPr>
              <w:rPr>
                <w:b/>
                <w:bCs/>
                <w:color w:val="000000"/>
                <w:sz w:val="20"/>
                <w:szCs w:val="20"/>
                <w:lang w:val="en-NZ" w:eastAsia="en-NZ"/>
              </w:rPr>
            </w:pPr>
            <w:r w:rsidRPr="001C063A">
              <w:rPr>
                <w:b/>
                <w:bCs/>
                <w:color w:val="000000"/>
                <w:sz w:val="20"/>
                <w:szCs w:val="20"/>
                <w:lang w:val="en-NZ" w:eastAsia="en-NZ"/>
              </w:rPr>
              <w:t>Lodge</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1C063A" w:rsidRPr="001C063A" w:rsidRDefault="001C063A" w:rsidP="001C063A">
            <w:pPr>
              <w:rPr>
                <w:b/>
                <w:bCs/>
                <w:color w:val="000000"/>
                <w:sz w:val="20"/>
                <w:szCs w:val="20"/>
                <w:lang w:val="en-NZ" w:eastAsia="en-NZ"/>
              </w:rPr>
            </w:pPr>
            <w:r w:rsidRPr="001C063A">
              <w:rPr>
                <w:b/>
                <w:bCs/>
                <w:color w:val="000000"/>
                <w:sz w:val="20"/>
                <w:szCs w:val="20"/>
                <w:lang w:val="en-NZ" w:eastAsia="en-NZ"/>
              </w:rPr>
              <w:t>wetland</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Austroderia richardii</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toitoi</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20</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Chionochloa rubra</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red tussock</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60</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Coprosma crassifolius</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 </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Coprosma propinqua</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 </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15</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Coprosma rigida</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 </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5</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Coprosma virescens</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 </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Corokia cotoneaster</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korokia</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Fuscospora cliffortioides</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mountain beech</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20</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20</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Hebe salicifolia</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koromiko</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Leptospermum scoparium</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manuka</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20</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20</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Olearia bullata</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 </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5</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5</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Olearia lineata</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 </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5</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Olearia odorata</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 </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Phormium cookianum</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mountain flax</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Pittosporum tenuifolium</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kohuhu</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5</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r>
      <w:tr w:rsidR="001C063A" w:rsidRPr="001C063A" w:rsidTr="001C063A">
        <w:trPr>
          <w:trHeight w:val="315"/>
        </w:trPr>
        <w:tc>
          <w:tcPr>
            <w:tcW w:w="3369"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Podocarpus laetus</w:t>
            </w:r>
          </w:p>
        </w:tc>
        <w:tc>
          <w:tcPr>
            <w:tcW w:w="2168" w:type="dxa"/>
            <w:tcBorders>
              <w:top w:val="nil"/>
              <w:left w:val="single" w:sz="4" w:space="0" w:color="auto"/>
              <w:bottom w:val="nil"/>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mountain totara</w:t>
            </w:r>
          </w:p>
        </w:tc>
        <w:tc>
          <w:tcPr>
            <w:tcW w:w="585"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673"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5</w:t>
            </w:r>
          </w:p>
        </w:tc>
        <w:tc>
          <w:tcPr>
            <w:tcW w:w="747" w:type="dxa"/>
            <w:tcBorders>
              <w:top w:val="nil"/>
              <w:left w:val="single" w:sz="4" w:space="0" w:color="auto"/>
              <w:bottom w:val="nil"/>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5</w:t>
            </w:r>
          </w:p>
        </w:tc>
        <w:tc>
          <w:tcPr>
            <w:tcW w:w="938" w:type="dxa"/>
            <w:tcBorders>
              <w:top w:val="nil"/>
              <w:left w:val="single" w:sz="4" w:space="0" w:color="auto"/>
              <w:bottom w:val="nil"/>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r>
      <w:tr w:rsidR="001C063A" w:rsidRPr="001C063A" w:rsidTr="001C063A">
        <w:trPr>
          <w:trHeight w:val="315"/>
        </w:trPr>
        <w:tc>
          <w:tcPr>
            <w:tcW w:w="3369" w:type="dxa"/>
            <w:tcBorders>
              <w:top w:val="nil"/>
              <w:left w:val="single" w:sz="4" w:space="0" w:color="auto"/>
              <w:bottom w:val="single" w:sz="4" w:space="0" w:color="auto"/>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Sophora microphylla</w:t>
            </w:r>
          </w:p>
        </w:tc>
        <w:tc>
          <w:tcPr>
            <w:tcW w:w="2168" w:type="dxa"/>
            <w:tcBorders>
              <w:top w:val="nil"/>
              <w:left w:val="single" w:sz="4" w:space="0" w:color="auto"/>
              <w:bottom w:val="single" w:sz="4" w:space="0" w:color="auto"/>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kowhai</w:t>
            </w:r>
          </w:p>
        </w:tc>
        <w:tc>
          <w:tcPr>
            <w:tcW w:w="585" w:type="dxa"/>
            <w:tcBorders>
              <w:top w:val="nil"/>
              <w:left w:val="single" w:sz="4" w:space="0" w:color="auto"/>
              <w:bottom w:val="single" w:sz="4" w:space="0" w:color="auto"/>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673" w:type="dxa"/>
            <w:tcBorders>
              <w:top w:val="nil"/>
              <w:left w:val="single" w:sz="4" w:space="0" w:color="auto"/>
              <w:bottom w:val="single" w:sz="4" w:space="0" w:color="auto"/>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c>
          <w:tcPr>
            <w:tcW w:w="747" w:type="dxa"/>
            <w:tcBorders>
              <w:top w:val="nil"/>
              <w:left w:val="single" w:sz="4" w:space="0" w:color="auto"/>
              <w:bottom w:val="single" w:sz="4" w:space="0" w:color="auto"/>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 </w:t>
            </w:r>
          </w:p>
        </w:tc>
      </w:tr>
      <w:tr w:rsidR="001C063A" w:rsidRPr="001C063A" w:rsidTr="0027434F">
        <w:trPr>
          <w:trHeight w:val="315"/>
        </w:trPr>
        <w:tc>
          <w:tcPr>
            <w:tcW w:w="848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1C063A" w:rsidRPr="001C063A" w:rsidRDefault="001C063A" w:rsidP="001C063A">
            <w:pPr>
              <w:jc w:val="left"/>
              <w:rPr>
                <w:color w:val="000000"/>
                <w:lang w:val="en-NZ" w:eastAsia="en-NZ"/>
              </w:rPr>
            </w:pPr>
            <w:r w:rsidRPr="001C063A">
              <w:rPr>
                <w:color w:val="000000"/>
                <w:lang w:val="en-NZ" w:eastAsia="en-NZ"/>
              </w:rPr>
              <w:t xml:space="preserve">     *   column figures refer to % of 100 not plant numbers</w:t>
            </w:r>
          </w:p>
        </w:tc>
      </w:tr>
      <w:tr w:rsidR="001C063A" w:rsidRPr="001C063A" w:rsidTr="0027434F">
        <w:trPr>
          <w:trHeight w:val="315"/>
        </w:trPr>
        <w:tc>
          <w:tcPr>
            <w:tcW w:w="3369" w:type="dxa"/>
            <w:tcBorders>
              <w:top w:val="single" w:sz="4" w:space="0" w:color="auto"/>
              <w:left w:val="single" w:sz="4" w:space="0" w:color="auto"/>
              <w:bottom w:val="single" w:sz="4" w:space="0" w:color="auto"/>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Totals %</w:t>
            </w:r>
          </w:p>
        </w:tc>
        <w:tc>
          <w:tcPr>
            <w:tcW w:w="2168" w:type="dxa"/>
            <w:tcBorders>
              <w:top w:val="single" w:sz="4" w:space="0" w:color="auto"/>
              <w:left w:val="single" w:sz="4" w:space="0" w:color="auto"/>
              <w:bottom w:val="single" w:sz="4" w:space="0" w:color="auto"/>
              <w:right w:val="nil"/>
            </w:tcBorders>
            <w:shd w:val="clear" w:color="auto" w:fill="auto"/>
            <w:noWrap/>
            <w:vAlign w:val="bottom"/>
            <w:hideMark/>
          </w:tcPr>
          <w:p w:rsidR="001C063A" w:rsidRPr="001C063A" w:rsidRDefault="001C063A" w:rsidP="001C063A">
            <w:pPr>
              <w:jc w:val="left"/>
              <w:rPr>
                <w:color w:val="000000"/>
                <w:lang w:val="en-NZ" w:eastAsia="en-NZ"/>
              </w:rPr>
            </w:pPr>
            <w:r w:rsidRPr="001C063A">
              <w:rPr>
                <w:color w:val="000000"/>
                <w:lang w:val="en-NZ" w:eastAsia="en-NZ"/>
              </w:rPr>
              <w:t> </w:t>
            </w:r>
          </w:p>
        </w:tc>
        <w:tc>
          <w:tcPr>
            <w:tcW w:w="585" w:type="dxa"/>
            <w:tcBorders>
              <w:top w:val="single" w:sz="4" w:space="0" w:color="auto"/>
              <w:left w:val="single" w:sz="4" w:space="0" w:color="auto"/>
              <w:bottom w:val="single" w:sz="4" w:space="0" w:color="auto"/>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100</w:t>
            </w:r>
          </w:p>
        </w:tc>
        <w:tc>
          <w:tcPr>
            <w:tcW w:w="673" w:type="dxa"/>
            <w:tcBorders>
              <w:top w:val="single" w:sz="4" w:space="0" w:color="auto"/>
              <w:left w:val="single" w:sz="4" w:space="0" w:color="auto"/>
              <w:bottom w:val="single" w:sz="4" w:space="0" w:color="auto"/>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100</w:t>
            </w:r>
          </w:p>
        </w:tc>
        <w:tc>
          <w:tcPr>
            <w:tcW w:w="747" w:type="dxa"/>
            <w:tcBorders>
              <w:top w:val="single" w:sz="4" w:space="0" w:color="auto"/>
              <w:left w:val="single" w:sz="4" w:space="0" w:color="auto"/>
              <w:bottom w:val="single" w:sz="4" w:space="0" w:color="auto"/>
              <w:right w:val="nil"/>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63A" w:rsidRPr="001C063A" w:rsidRDefault="001C063A" w:rsidP="001C063A">
            <w:pPr>
              <w:rPr>
                <w:color w:val="000000"/>
                <w:lang w:val="en-NZ" w:eastAsia="en-NZ"/>
              </w:rPr>
            </w:pPr>
            <w:r w:rsidRPr="001C063A">
              <w:rPr>
                <w:color w:val="000000"/>
                <w:lang w:val="en-NZ" w:eastAsia="en-NZ"/>
              </w:rPr>
              <w:t>100</w:t>
            </w:r>
          </w:p>
        </w:tc>
      </w:tr>
      <w:tr w:rsidR="0027434F" w:rsidRPr="001C063A" w:rsidTr="0027434F">
        <w:trPr>
          <w:trHeight w:val="315"/>
        </w:trPr>
        <w:tc>
          <w:tcPr>
            <w:tcW w:w="3369" w:type="dxa"/>
            <w:tcBorders>
              <w:top w:val="single" w:sz="4" w:space="0" w:color="auto"/>
              <w:left w:val="single" w:sz="4" w:space="0" w:color="auto"/>
              <w:bottom w:val="single" w:sz="4" w:space="0" w:color="auto"/>
              <w:right w:val="nil"/>
            </w:tcBorders>
            <w:shd w:val="clear" w:color="auto" w:fill="auto"/>
            <w:noWrap/>
            <w:vAlign w:val="bottom"/>
            <w:hideMark/>
          </w:tcPr>
          <w:p w:rsidR="0027434F" w:rsidRPr="001C063A" w:rsidRDefault="0027434F" w:rsidP="001C063A">
            <w:pPr>
              <w:jc w:val="left"/>
              <w:rPr>
                <w:color w:val="000000"/>
                <w:lang w:val="en-NZ" w:eastAsia="en-NZ"/>
              </w:rPr>
            </w:pPr>
          </w:p>
        </w:tc>
        <w:tc>
          <w:tcPr>
            <w:tcW w:w="2168" w:type="dxa"/>
            <w:tcBorders>
              <w:top w:val="single" w:sz="4" w:space="0" w:color="auto"/>
              <w:left w:val="single" w:sz="4" w:space="0" w:color="auto"/>
              <w:bottom w:val="single" w:sz="4" w:space="0" w:color="auto"/>
              <w:right w:val="nil"/>
            </w:tcBorders>
            <w:shd w:val="clear" w:color="auto" w:fill="auto"/>
            <w:noWrap/>
            <w:vAlign w:val="bottom"/>
            <w:hideMark/>
          </w:tcPr>
          <w:p w:rsidR="0027434F" w:rsidRPr="001C063A" w:rsidRDefault="0027434F" w:rsidP="001C063A">
            <w:pPr>
              <w:jc w:val="left"/>
              <w:rPr>
                <w:color w:val="000000"/>
                <w:lang w:val="en-NZ" w:eastAsia="en-NZ"/>
              </w:rPr>
            </w:pPr>
          </w:p>
        </w:tc>
        <w:tc>
          <w:tcPr>
            <w:tcW w:w="585" w:type="dxa"/>
            <w:tcBorders>
              <w:top w:val="single" w:sz="4" w:space="0" w:color="auto"/>
              <w:left w:val="single" w:sz="4" w:space="0" w:color="auto"/>
              <w:bottom w:val="single" w:sz="4" w:space="0" w:color="auto"/>
              <w:right w:val="nil"/>
            </w:tcBorders>
            <w:shd w:val="clear" w:color="auto" w:fill="auto"/>
            <w:noWrap/>
            <w:vAlign w:val="bottom"/>
            <w:hideMark/>
          </w:tcPr>
          <w:p w:rsidR="0027434F" w:rsidRPr="001C063A" w:rsidRDefault="0027434F" w:rsidP="001C063A">
            <w:pPr>
              <w:rPr>
                <w:color w:val="000000"/>
                <w:lang w:val="en-NZ" w:eastAsia="en-NZ"/>
              </w:rPr>
            </w:pPr>
          </w:p>
        </w:tc>
        <w:tc>
          <w:tcPr>
            <w:tcW w:w="673" w:type="dxa"/>
            <w:tcBorders>
              <w:top w:val="single" w:sz="4" w:space="0" w:color="auto"/>
              <w:left w:val="single" w:sz="4" w:space="0" w:color="auto"/>
              <w:bottom w:val="single" w:sz="4" w:space="0" w:color="auto"/>
              <w:right w:val="nil"/>
            </w:tcBorders>
            <w:shd w:val="clear" w:color="auto" w:fill="auto"/>
            <w:noWrap/>
            <w:vAlign w:val="bottom"/>
            <w:hideMark/>
          </w:tcPr>
          <w:p w:rsidR="0027434F" w:rsidRPr="001C063A" w:rsidRDefault="0027434F" w:rsidP="001C063A">
            <w:pPr>
              <w:rPr>
                <w:color w:val="000000"/>
                <w:lang w:val="en-NZ" w:eastAsia="en-NZ"/>
              </w:rPr>
            </w:pPr>
          </w:p>
        </w:tc>
        <w:tc>
          <w:tcPr>
            <w:tcW w:w="747" w:type="dxa"/>
            <w:tcBorders>
              <w:top w:val="single" w:sz="4" w:space="0" w:color="auto"/>
              <w:left w:val="single" w:sz="4" w:space="0" w:color="auto"/>
              <w:bottom w:val="single" w:sz="4" w:space="0" w:color="auto"/>
              <w:right w:val="nil"/>
            </w:tcBorders>
            <w:shd w:val="clear" w:color="auto" w:fill="auto"/>
            <w:noWrap/>
            <w:vAlign w:val="bottom"/>
            <w:hideMark/>
          </w:tcPr>
          <w:p w:rsidR="0027434F" w:rsidRPr="001C063A" w:rsidRDefault="0027434F" w:rsidP="001C063A">
            <w:pPr>
              <w:rPr>
                <w:color w:val="000000"/>
                <w:lang w:val="en-NZ" w:eastAsia="en-NZ"/>
              </w:rPr>
            </w:pP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34F" w:rsidRPr="001C063A" w:rsidRDefault="0027434F" w:rsidP="001C063A">
            <w:pPr>
              <w:rPr>
                <w:color w:val="000000"/>
                <w:lang w:val="en-NZ" w:eastAsia="en-NZ"/>
              </w:rPr>
            </w:pPr>
          </w:p>
        </w:tc>
      </w:tr>
    </w:tbl>
    <w:p w:rsidR="00E45335" w:rsidRDefault="00E45335" w:rsidP="00515B0A">
      <w:pPr>
        <w:pStyle w:val="BodyText"/>
        <w:spacing w:line="276" w:lineRule="auto"/>
        <w:jc w:val="both"/>
        <w:rPr>
          <w:b w:val="0"/>
          <w:sz w:val="28"/>
        </w:rPr>
      </w:pPr>
    </w:p>
    <w:p w:rsidR="0027434F" w:rsidRPr="0027434F" w:rsidRDefault="0027434F" w:rsidP="00515B0A">
      <w:pPr>
        <w:pStyle w:val="BodyText"/>
        <w:spacing w:line="276" w:lineRule="auto"/>
        <w:jc w:val="both"/>
        <w:rPr>
          <w:b w:val="0"/>
          <w:sz w:val="22"/>
        </w:rPr>
      </w:pPr>
      <w:r w:rsidRPr="0027434F">
        <w:t>Scarp Face</w:t>
      </w:r>
    </w:p>
    <w:p w:rsidR="0027434F" w:rsidRDefault="0027434F" w:rsidP="00515B0A">
      <w:pPr>
        <w:pStyle w:val="BodyText"/>
        <w:spacing w:line="276" w:lineRule="auto"/>
        <w:jc w:val="both"/>
        <w:rPr>
          <w:b w:val="0"/>
          <w:sz w:val="22"/>
        </w:rPr>
      </w:pPr>
      <w:r>
        <w:rPr>
          <w:b w:val="0"/>
          <w:sz w:val="22"/>
        </w:rPr>
        <w:t>No consideration was given to the possible enhancement of the scarp face below the Lodge site but this also has potential for ecological enhancement by using a similar mix of plants as for the gully planting. This face appears to be damper than higher up so any planting should be successful.</w:t>
      </w:r>
    </w:p>
    <w:p w:rsidR="0027434F" w:rsidRPr="0027434F" w:rsidRDefault="0027434F" w:rsidP="00515B0A">
      <w:pPr>
        <w:pStyle w:val="BodyText"/>
        <w:spacing w:line="276" w:lineRule="auto"/>
        <w:jc w:val="both"/>
        <w:rPr>
          <w:b w:val="0"/>
          <w:sz w:val="22"/>
        </w:rPr>
      </w:pPr>
    </w:p>
    <w:p w:rsidR="001C063A" w:rsidRPr="005E0EBA" w:rsidRDefault="001C063A" w:rsidP="001C063A">
      <w:pPr>
        <w:pStyle w:val="Title"/>
        <w:jc w:val="left"/>
        <w:rPr>
          <w:b w:val="0"/>
          <w:bCs/>
          <w:sz w:val="24"/>
        </w:rPr>
      </w:pPr>
      <w:r w:rsidRPr="005E0EBA">
        <w:rPr>
          <w:sz w:val="28"/>
        </w:rPr>
        <w:t>General Planting Information</w:t>
      </w:r>
    </w:p>
    <w:p w:rsidR="001C063A" w:rsidRDefault="001C063A" w:rsidP="001C063A">
      <w:pPr>
        <w:pStyle w:val="Title"/>
        <w:jc w:val="left"/>
        <w:rPr>
          <w:b w:val="0"/>
          <w:bCs/>
          <w:sz w:val="24"/>
        </w:rPr>
      </w:pPr>
    </w:p>
    <w:p w:rsidR="001C063A" w:rsidRDefault="001C063A" w:rsidP="001C063A">
      <w:pPr>
        <w:pStyle w:val="Title"/>
        <w:numPr>
          <w:ilvl w:val="0"/>
          <w:numId w:val="1"/>
        </w:numPr>
        <w:jc w:val="left"/>
        <w:rPr>
          <w:b w:val="0"/>
          <w:bCs/>
          <w:sz w:val="24"/>
        </w:rPr>
      </w:pPr>
      <w:r>
        <w:rPr>
          <w:b w:val="0"/>
          <w:bCs/>
          <w:sz w:val="24"/>
        </w:rPr>
        <w:t xml:space="preserve">In some areas planting can take place in early autumn if the ground is damp or plants are well watered in. But the best time in the Wakatipu is generally from late August through to the beginning of November. Later planting is possible if on a watering system. </w:t>
      </w:r>
    </w:p>
    <w:p w:rsidR="001C063A" w:rsidRDefault="001C063A" w:rsidP="001C063A">
      <w:pPr>
        <w:pStyle w:val="Title"/>
        <w:numPr>
          <w:ilvl w:val="0"/>
          <w:numId w:val="1"/>
        </w:numPr>
        <w:jc w:val="left"/>
        <w:rPr>
          <w:b w:val="0"/>
          <w:sz w:val="24"/>
        </w:rPr>
      </w:pPr>
      <w:r w:rsidRPr="00246C8B">
        <w:rPr>
          <w:b w:val="0"/>
          <w:sz w:val="24"/>
        </w:rPr>
        <w:t xml:space="preserve">It is better to plant a smaller area densely than to try to cover a larger area thinly. </w:t>
      </w:r>
    </w:p>
    <w:p w:rsidR="001C063A" w:rsidRDefault="001C063A" w:rsidP="001C063A">
      <w:pPr>
        <w:pStyle w:val="Title"/>
        <w:numPr>
          <w:ilvl w:val="0"/>
          <w:numId w:val="1"/>
        </w:numPr>
        <w:jc w:val="left"/>
        <w:rPr>
          <w:b w:val="0"/>
          <w:sz w:val="24"/>
        </w:rPr>
      </w:pPr>
      <w:r>
        <w:rPr>
          <w:b w:val="0"/>
          <w:bCs/>
          <w:sz w:val="24"/>
        </w:rPr>
        <w:t>Planting in groups is recommended with trees planted at about 2 m apart and shrubs as close as 1 m. The close spacing helps suppress weeds, provides mutual support and shelter.</w:t>
      </w:r>
    </w:p>
    <w:p w:rsidR="001C063A" w:rsidRDefault="001C063A" w:rsidP="001C063A">
      <w:pPr>
        <w:pStyle w:val="Title"/>
        <w:numPr>
          <w:ilvl w:val="0"/>
          <w:numId w:val="1"/>
        </w:numPr>
        <w:jc w:val="left"/>
        <w:rPr>
          <w:sz w:val="24"/>
        </w:rPr>
      </w:pPr>
      <w:r w:rsidRPr="00246C8B">
        <w:rPr>
          <w:b w:val="0"/>
          <w:sz w:val="24"/>
        </w:rPr>
        <w:t>Plants should be planted slightly deeper than the existing soil surface so that a shallow depression is left around the plant to ensure that water reaches the new roots and on steeper hill slopes a small platform is required so that water does not just run off.</w:t>
      </w:r>
      <w:r w:rsidRPr="00246C8B">
        <w:rPr>
          <w:sz w:val="24"/>
        </w:rPr>
        <w:t xml:space="preserve"> </w:t>
      </w:r>
    </w:p>
    <w:p w:rsidR="001C063A" w:rsidRDefault="001C063A" w:rsidP="001C063A">
      <w:pPr>
        <w:pStyle w:val="Title"/>
        <w:numPr>
          <w:ilvl w:val="0"/>
          <w:numId w:val="1"/>
        </w:numPr>
        <w:jc w:val="left"/>
        <w:rPr>
          <w:b w:val="0"/>
          <w:bCs/>
          <w:sz w:val="24"/>
        </w:rPr>
      </w:pPr>
      <w:r>
        <w:rPr>
          <w:b w:val="0"/>
          <w:bCs/>
          <w:sz w:val="24"/>
        </w:rPr>
        <w:lastRenderedPageBreak/>
        <w:t xml:space="preserve">Plants should be watered in as planted unless the soil is very wet. South and east facing slopes can be more successful than north and west facing areas that get the full effect of afternoon sun and therefore dry out more readily. </w:t>
      </w:r>
    </w:p>
    <w:p w:rsidR="001C063A" w:rsidRDefault="001C063A" w:rsidP="001C063A">
      <w:pPr>
        <w:pStyle w:val="Title"/>
        <w:numPr>
          <w:ilvl w:val="0"/>
          <w:numId w:val="1"/>
        </w:numPr>
        <w:jc w:val="left"/>
        <w:rPr>
          <w:b w:val="0"/>
          <w:bCs/>
          <w:sz w:val="24"/>
        </w:rPr>
      </w:pPr>
      <w:r>
        <w:rPr>
          <w:b w:val="0"/>
          <w:bCs/>
          <w:sz w:val="24"/>
        </w:rPr>
        <w:t xml:space="preserve">Gully bottoms are also good places to plant as they receive more moisture and therefore remain damp longer than hill slopes. </w:t>
      </w:r>
    </w:p>
    <w:p w:rsidR="001C063A" w:rsidRDefault="001C063A" w:rsidP="001C063A">
      <w:pPr>
        <w:pStyle w:val="Title"/>
        <w:numPr>
          <w:ilvl w:val="0"/>
          <w:numId w:val="1"/>
        </w:numPr>
        <w:jc w:val="left"/>
        <w:rPr>
          <w:b w:val="0"/>
          <w:bCs/>
          <w:sz w:val="24"/>
        </w:rPr>
      </w:pPr>
      <w:r>
        <w:rPr>
          <w:b w:val="0"/>
          <w:bCs/>
          <w:sz w:val="24"/>
        </w:rPr>
        <w:t xml:space="preserve">Including a slow release fertiliser with each plant will give them an initial boost. </w:t>
      </w:r>
    </w:p>
    <w:p w:rsidR="001C063A" w:rsidRDefault="001C063A" w:rsidP="001C063A">
      <w:pPr>
        <w:pStyle w:val="Title"/>
        <w:numPr>
          <w:ilvl w:val="0"/>
          <w:numId w:val="1"/>
        </w:numPr>
        <w:jc w:val="left"/>
        <w:rPr>
          <w:b w:val="0"/>
          <w:bCs/>
          <w:sz w:val="24"/>
        </w:rPr>
      </w:pPr>
      <w:r>
        <w:rPr>
          <w:b w:val="0"/>
          <w:bCs/>
          <w:sz w:val="24"/>
        </w:rPr>
        <w:t>Cool, overcast days are best for planting. On hot sunny days care needs to be taken to ensure that plants are not left in the sunlight with their roots exposed so that they dry out. Drying of the root ball will at the very least set back the plant growth and may lead to it dying.</w:t>
      </w:r>
    </w:p>
    <w:p w:rsidR="001C063A" w:rsidRDefault="001C063A" w:rsidP="001C063A">
      <w:pPr>
        <w:pStyle w:val="Title"/>
        <w:ind w:left="720"/>
        <w:jc w:val="left"/>
        <w:rPr>
          <w:b w:val="0"/>
          <w:bCs/>
          <w:sz w:val="24"/>
        </w:rPr>
      </w:pPr>
    </w:p>
    <w:p w:rsidR="005E0EBA" w:rsidRPr="005E0EBA" w:rsidRDefault="005E0EBA" w:rsidP="001C063A">
      <w:pPr>
        <w:pStyle w:val="Title"/>
        <w:jc w:val="left"/>
        <w:rPr>
          <w:b w:val="0"/>
          <w:sz w:val="24"/>
        </w:rPr>
      </w:pPr>
      <w:r>
        <w:rPr>
          <w:b w:val="0"/>
          <w:sz w:val="24"/>
        </w:rPr>
        <w:t>It is recommended that for p</w:t>
      </w:r>
      <w:r w:rsidRPr="005E0EBA">
        <w:rPr>
          <w:b w:val="0"/>
          <w:sz w:val="24"/>
        </w:rPr>
        <w:t>lanting on Run 3</w:t>
      </w:r>
      <w:r>
        <w:rPr>
          <w:b w:val="0"/>
          <w:sz w:val="24"/>
        </w:rPr>
        <w:t xml:space="preserve"> larger size plants (PB</w:t>
      </w:r>
      <w:r w:rsidR="00086351">
        <w:rPr>
          <w:b w:val="0"/>
          <w:sz w:val="24"/>
        </w:rPr>
        <w:t>2/3</w:t>
      </w:r>
      <w:r>
        <w:rPr>
          <w:b w:val="0"/>
          <w:sz w:val="24"/>
        </w:rPr>
        <w:t xml:space="preserve"> or PB5) should be used rather than smaller, cheaper root trainer (V150 or similar size) plants that will dry out more quickly if dry conditions occur.</w:t>
      </w:r>
    </w:p>
    <w:p w:rsidR="005E0EBA" w:rsidRDefault="005E0EBA" w:rsidP="001C063A">
      <w:pPr>
        <w:pStyle w:val="Title"/>
        <w:jc w:val="left"/>
        <w:rPr>
          <w:sz w:val="24"/>
        </w:rPr>
      </w:pPr>
    </w:p>
    <w:p w:rsidR="001C063A" w:rsidRPr="0046132D" w:rsidRDefault="001C063A" w:rsidP="001C063A">
      <w:pPr>
        <w:pStyle w:val="Title"/>
        <w:jc w:val="left"/>
        <w:rPr>
          <w:b w:val="0"/>
          <w:bCs/>
          <w:sz w:val="22"/>
        </w:rPr>
      </w:pPr>
      <w:r w:rsidRPr="0046132D">
        <w:rPr>
          <w:sz w:val="24"/>
        </w:rPr>
        <w:t>Protection</w:t>
      </w:r>
    </w:p>
    <w:p w:rsidR="001C063A" w:rsidRDefault="001C063A" w:rsidP="001C063A">
      <w:pPr>
        <w:pStyle w:val="Title"/>
        <w:jc w:val="left"/>
        <w:rPr>
          <w:b w:val="0"/>
          <w:bCs/>
          <w:sz w:val="24"/>
        </w:rPr>
      </w:pPr>
    </w:p>
    <w:p w:rsidR="001C063A" w:rsidRDefault="001C063A" w:rsidP="001C063A">
      <w:pPr>
        <w:pStyle w:val="Title"/>
        <w:jc w:val="left"/>
        <w:rPr>
          <w:b w:val="0"/>
          <w:bCs/>
          <w:sz w:val="24"/>
        </w:rPr>
      </w:pPr>
      <w:r>
        <w:rPr>
          <w:b w:val="0"/>
          <w:bCs/>
          <w:sz w:val="24"/>
        </w:rPr>
        <w:t>Animal pests</w:t>
      </w:r>
      <w:r w:rsidR="005E0EBA">
        <w:rPr>
          <w:b w:val="0"/>
          <w:bCs/>
          <w:sz w:val="24"/>
        </w:rPr>
        <w:t>, especially</w:t>
      </w:r>
      <w:r>
        <w:rPr>
          <w:b w:val="0"/>
          <w:bCs/>
          <w:sz w:val="24"/>
        </w:rPr>
        <w:t xml:space="preserve"> rabbits</w:t>
      </w:r>
      <w:r w:rsidR="005E0EBA">
        <w:rPr>
          <w:b w:val="0"/>
          <w:bCs/>
          <w:sz w:val="24"/>
        </w:rPr>
        <w:t xml:space="preserve"> but also</w:t>
      </w:r>
      <w:r>
        <w:rPr>
          <w:b w:val="0"/>
          <w:bCs/>
          <w:sz w:val="24"/>
        </w:rPr>
        <w:t xml:space="preserve"> hares</w:t>
      </w:r>
      <w:r w:rsidR="005E0EBA">
        <w:rPr>
          <w:b w:val="0"/>
          <w:bCs/>
          <w:sz w:val="24"/>
        </w:rPr>
        <w:t>, goats and deer,</w:t>
      </w:r>
      <w:r>
        <w:rPr>
          <w:b w:val="0"/>
          <w:bCs/>
          <w:sz w:val="24"/>
        </w:rPr>
        <w:t xml:space="preserve"> can cause losses of newly planted, trees and shrubs. Rabbits are often common so some protection may be necessary. Rabbits are particularly hard on twiggy plants such as </w:t>
      </w:r>
      <w:r>
        <w:rPr>
          <w:b w:val="0"/>
          <w:bCs/>
          <w:i/>
          <w:iCs/>
          <w:sz w:val="24"/>
        </w:rPr>
        <w:t xml:space="preserve">Coprosma </w:t>
      </w:r>
      <w:r>
        <w:rPr>
          <w:b w:val="0"/>
          <w:bCs/>
          <w:sz w:val="24"/>
        </w:rPr>
        <w:t xml:space="preserve">species, but will also chew the bark of beech saplings and other trees causing ring barking and death and sometimes dig around the roots exposing these or undermining the plant. Protection can be provided by getting rid of the pests, by fencing the planted plots, using plant protectors (various available) or by using a repellant on the plants. The later has to be re-applied after rain and frequently to be effective. </w:t>
      </w:r>
    </w:p>
    <w:p w:rsidR="00294BFD" w:rsidRDefault="00294BFD" w:rsidP="001C063A">
      <w:pPr>
        <w:pStyle w:val="Title"/>
        <w:jc w:val="left"/>
        <w:rPr>
          <w:b w:val="0"/>
          <w:bCs/>
          <w:sz w:val="24"/>
        </w:rPr>
      </w:pPr>
    </w:p>
    <w:p w:rsidR="00294BFD" w:rsidRPr="006D64AC" w:rsidRDefault="00294BFD" w:rsidP="00294BFD">
      <w:pPr>
        <w:jc w:val="left"/>
      </w:pPr>
      <w:r>
        <w:t xml:space="preserve">Protection not only assists in keeping rabbits from decimating young plants but protects from wind and worst of the sun. </w:t>
      </w:r>
      <w:r w:rsidRPr="006D64AC">
        <w:t>Protectors also prevent bark chewing</w:t>
      </w:r>
      <w:r>
        <w:t xml:space="preserve"> and burrowing around the roots that occurs when high numbers of rabbits are present.</w:t>
      </w:r>
    </w:p>
    <w:p w:rsidR="001C063A" w:rsidRDefault="001C063A" w:rsidP="001C063A">
      <w:pPr>
        <w:pStyle w:val="Title"/>
        <w:jc w:val="left"/>
        <w:rPr>
          <w:b w:val="0"/>
          <w:bCs/>
          <w:sz w:val="24"/>
        </w:rPr>
      </w:pPr>
    </w:p>
    <w:p w:rsidR="001C063A" w:rsidRDefault="001C063A" w:rsidP="001C063A">
      <w:pPr>
        <w:pStyle w:val="Title"/>
        <w:jc w:val="left"/>
        <w:rPr>
          <w:sz w:val="28"/>
        </w:rPr>
      </w:pPr>
      <w:r w:rsidRPr="0046132D">
        <w:rPr>
          <w:sz w:val="24"/>
        </w:rPr>
        <w:t>Maintenance</w:t>
      </w:r>
      <w:r>
        <w:rPr>
          <w:sz w:val="28"/>
        </w:rPr>
        <w:t xml:space="preserve"> </w:t>
      </w:r>
    </w:p>
    <w:p w:rsidR="001C063A" w:rsidRDefault="001C063A" w:rsidP="001C063A">
      <w:pPr>
        <w:pStyle w:val="Title"/>
        <w:jc w:val="left"/>
        <w:rPr>
          <w:sz w:val="28"/>
        </w:rPr>
      </w:pPr>
    </w:p>
    <w:p w:rsidR="001C063A" w:rsidRDefault="001C063A" w:rsidP="001C063A">
      <w:pPr>
        <w:pStyle w:val="Title"/>
        <w:jc w:val="left"/>
        <w:rPr>
          <w:b w:val="0"/>
          <w:bCs/>
          <w:sz w:val="24"/>
        </w:rPr>
      </w:pPr>
      <w:r>
        <w:rPr>
          <w:b w:val="0"/>
          <w:bCs/>
          <w:sz w:val="24"/>
        </w:rPr>
        <w:t xml:space="preserve">For any planting to be successful, maintenance, at least for the first three years after planting, is essential both to protect the investment of time and money as well to ensure the successful establishment of the plants. Competition from weeds and grasses are the main concern. In shaded areas this is generally only a minor problem but on open sunny sites it is important to keep grasses in particular under control. Some follow up spraying </w:t>
      </w:r>
      <w:r w:rsidR="005E0EBA">
        <w:rPr>
          <w:b w:val="0"/>
          <w:bCs/>
          <w:sz w:val="24"/>
        </w:rPr>
        <w:t xml:space="preserve">with glyphosphate </w:t>
      </w:r>
      <w:r>
        <w:rPr>
          <w:b w:val="0"/>
          <w:bCs/>
          <w:sz w:val="24"/>
        </w:rPr>
        <w:t xml:space="preserve">around the plants is usually necessary and needs to be carried out before the plants are lost or overgrown </w:t>
      </w:r>
      <w:r w:rsidR="005E0EBA">
        <w:rPr>
          <w:b w:val="0"/>
          <w:bCs/>
          <w:sz w:val="24"/>
        </w:rPr>
        <w:t xml:space="preserve">by grasses or weeds </w:t>
      </w:r>
      <w:r>
        <w:rPr>
          <w:b w:val="0"/>
          <w:bCs/>
          <w:sz w:val="24"/>
        </w:rPr>
        <w:t xml:space="preserve">when they can be sprayed accidentally or cut with the weed eater. </w:t>
      </w:r>
    </w:p>
    <w:p w:rsidR="001C063A" w:rsidRDefault="001C063A" w:rsidP="001C063A">
      <w:pPr>
        <w:pStyle w:val="Title"/>
        <w:jc w:val="left"/>
        <w:rPr>
          <w:b w:val="0"/>
          <w:bCs/>
          <w:sz w:val="24"/>
        </w:rPr>
      </w:pPr>
    </w:p>
    <w:p w:rsidR="001C063A" w:rsidRDefault="001C063A" w:rsidP="001C063A">
      <w:pPr>
        <w:pStyle w:val="Title"/>
        <w:jc w:val="left"/>
        <w:rPr>
          <w:b w:val="0"/>
          <w:bCs/>
          <w:sz w:val="24"/>
        </w:rPr>
      </w:pPr>
      <w:r>
        <w:rPr>
          <w:b w:val="0"/>
          <w:bCs/>
          <w:sz w:val="24"/>
        </w:rPr>
        <w:t>If no irrigation is provided then some watering may be required during a very dry season in late summer or autumn and could be carried out from a trailer/truck mounted water tank.</w:t>
      </w:r>
    </w:p>
    <w:p w:rsidR="001C063A" w:rsidRDefault="001C063A" w:rsidP="001C063A"/>
    <w:p w:rsidR="001C063A" w:rsidRDefault="001C063A" w:rsidP="005E0EBA">
      <w:pPr>
        <w:jc w:val="left"/>
        <w:rPr>
          <w:b/>
        </w:rPr>
      </w:pPr>
      <w:r>
        <w:rPr>
          <w:b/>
        </w:rPr>
        <w:t>Mulching</w:t>
      </w:r>
    </w:p>
    <w:p w:rsidR="001C063A" w:rsidRDefault="001C063A" w:rsidP="001C063A">
      <w:pPr>
        <w:rPr>
          <w:b/>
        </w:rPr>
      </w:pPr>
    </w:p>
    <w:p w:rsidR="00DF487F" w:rsidRDefault="006D6309" w:rsidP="006D6309">
      <w:r>
        <w:t>M</w:t>
      </w:r>
      <w:r w:rsidR="001C063A">
        <w:t>ulching will suppress weeds and grasses and reduce the maintenance effort and cost. Mulching can be carried out by using a thick layer of bark c</w:t>
      </w:r>
      <w:r>
        <w:t xml:space="preserve">hips if readily available or by </w:t>
      </w:r>
      <w:r w:rsidR="001C063A">
        <w:t>using weed mats either bought or by cutting squares of old carpet or similar.</w:t>
      </w:r>
    </w:p>
    <w:p w:rsidR="00DF487F" w:rsidRDefault="00DF487F" w:rsidP="006D6309"/>
    <w:p w:rsidR="00294BFD" w:rsidRDefault="00294BFD" w:rsidP="00DF487F">
      <w:pPr>
        <w:jc w:val="left"/>
        <w:rPr>
          <w:b/>
          <w:sz w:val="28"/>
        </w:rPr>
      </w:pPr>
    </w:p>
    <w:p w:rsidR="006D6309" w:rsidRPr="00294BFD" w:rsidRDefault="006D6309" w:rsidP="00DF487F">
      <w:pPr>
        <w:jc w:val="left"/>
      </w:pPr>
      <w:r w:rsidRPr="00450114">
        <w:rPr>
          <w:b/>
          <w:sz w:val="28"/>
        </w:rPr>
        <w:t>Planting Costs</w:t>
      </w:r>
      <w:r w:rsidR="00294BFD">
        <w:rPr>
          <w:b/>
          <w:sz w:val="28"/>
        </w:rPr>
        <w:t xml:space="preserve"> </w:t>
      </w:r>
      <w:r w:rsidR="00294BFD" w:rsidRPr="00294BFD">
        <w:rPr>
          <w:sz w:val="28"/>
        </w:rPr>
        <w:t>(</w:t>
      </w:r>
      <w:r w:rsidR="00294BFD" w:rsidRPr="00294BFD">
        <w:t>Guide only</w:t>
      </w:r>
      <w:r w:rsidR="00294BFD">
        <w:rPr>
          <w:sz w:val="28"/>
        </w:rPr>
        <w:t xml:space="preserve"> </w:t>
      </w:r>
      <w:r w:rsidR="00294BFD" w:rsidRPr="00294BFD">
        <w:t>but current</w:t>
      </w:r>
      <w:r w:rsidR="00294BFD">
        <w:t>)</w:t>
      </w:r>
    </w:p>
    <w:p w:rsidR="006D6309" w:rsidRPr="00DF487F" w:rsidRDefault="006D6309" w:rsidP="00294BFD">
      <w:pPr>
        <w:jc w:val="left"/>
        <w:rPr>
          <w:b/>
          <w:u w:val="single"/>
        </w:rPr>
      </w:pPr>
      <w:r>
        <w:tab/>
      </w:r>
      <w:r>
        <w:tab/>
      </w:r>
      <w:r>
        <w:tab/>
      </w:r>
      <w:r>
        <w:tab/>
      </w:r>
      <w:r>
        <w:tab/>
      </w:r>
      <w:r>
        <w:tab/>
      </w:r>
      <w:r w:rsidRPr="00DF487F">
        <w:rPr>
          <w:b/>
          <w:u w:val="single"/>
        </w:rPr>
        <w:t>$ ea.  x GST</w:t>
      </w:r>
      <w:r w:rsidRPr="00DF487F">
        <w:rPr>
          <w:b/>
          <w:u w:val="single"/>
        </w:rPr>
        <w:tab/>
      </w:r>
      <w:r w:rsidRPr="00DF487F">
        <w:rPr>
          <w:b/>
          <w:u w:val="single"/>
        </w:rPr>
        <w:tab/>
        <w:t>per 1000 x GST</w:t>
      </w:r>
    </w:p>
    <w:p w:rsidR="006D6309" w:rsidRDefault="006D6309" w:rsidP="00294BFD">
      <w:pPr>
        <w:jc w:val="left"/>
        <w:rPr>
          <w:sz w:val="22"/>
        </w:rPr>
      </w:pPr>
      <w:r w:rsidRPr="00450114">
        <w:t>Plants</w:t>
      </w:r>
      <w:r>
        <w:tab/>
        <w:t>V150 grade</w:t>
      </w:r>
      <w:r>
        <w:tab/>
      </w:r>
      <w:r>
        <w:tab/>
      </w:r>
      <w:r>
        <w:tab/>
      </w:r>
      <w:r>
        <w:tab/>
        <w:t>2.55</w:t>
      </w:r>
      <w:r>
        <w:tab/>
      </w:r>
      <w:r>
        <w:tab/>
      </w:r>
      <w:r>
        <w:tab/>
        <w:t>$2550.00</w:t>
      </w:r>
    </w:p>
    <w:p w:rsidR="006D6309" w:rsidRDefault="006D6309" w:rsidP="00294BFD">
      <w:pPr>
        <w:jc w:val="left"/>
        <w:rPr>
          <w:sz w:val="22"/>
        </w:rPr>
      </w:pPr>
      <w:r>
        <w:rPr>
          <w:sz w:val="22"/>
        </w:rPr>
        <w:tab/>
        <w:t>PB2</w:t>
      </w:r>
      <w:r>
        <w:rPr>
          <w:sz w:val="22"/>
        </w:rPr>
        <w:tab/>
      </w:r>
      <w:r>
        <w:rPr>
          <w:sz w:val="22"/>
        </w:rPr>
        <w:tab/>
      </w:r>
      <w:r>
        <w:rPr>
          <w:sz w:val="22"/>
        </w:rPr>
        <w:tab/>
      </w:r>
      <w:r>
        <w:rPr>
          <w:sz w:val="22"/>
        </w:rPr>
        <w:tab/>
      </w:r>
      <w:r>
        <w:rPr>
          <w:sz w:val="22"/>
        </w:rPr>
        <w:tab/>
        <w:t>4.89</w:t>
      </w:r>
      <w:r>
        <w:rPr>
          <w:sz w:val="22"/>
        </w:rPr>
        <w:tab/>
      </w:r>
      <w:r>
        <w:rPr>
          <w:sz w:val="22"/>
        </w:rPr>
        <w:tab/>
      </w:r>
      <w:r>
        <w:rPr>
          <w:sz w:val="22"/>
        </w:rPr>
        <w:tab/>
        <w:t>$4890.00</w:t>
      </w:r>
    </w:p>
    <w:p w:rsidR="006D6309" w:rsidRDefault="006D6309" w:rsidP="00294BFD">
      <w:pPr>
        <w:jc w:val="left"/>
        <w:rPr>
          <w:sz w:val="22"/>
        </w:rPr>
      </w:pPr>
      <w:r>
        <w:rPr>
          <w:sz w:val="22"/>
        </w:rPr>
        <w:t>Fertiliser</w:t>
      </w:r>
      <w:r>
        <w:rPr>
          <w:sz w:val="22"/>
        </w:rPr>
        <w:tab/>
      </w:r>
      <w:r>
        <w:rPr>
          <w:sz w:val="22"/>
        </w:rPr>
        <w:tab/>
      </w:r>
      <w:r>
        <w:rPr>
          <w:sz w:val="22"/>
        </w:rPr>
        <w:tab/>
      </w:r>
      <w:r>
        <w:rPr>
          <w:sz w:val="22"/>
        </w:rPr>
        <w:tab/>
      </w:r>
      <w:r>
        <w:rPr>
          <w:sz w:val="22"/>
        </w:rPr>
        <w:tab/>
      </w:r>
      <w:r>
        <w:rPr>
          <w:sz w:val="22"/>
        </w:rPr>
        <w:tab/>
      </w:r>
      <w:r>
        <w:rPr>
          <w:sz w:val="22"/>
        </w:rPr>
        <w:tab/>
      </w:r>
      <w:r>
        <w:rPr>
          <w:sz w:val="22"/>
        </w:rPr>
        <w:tab/>
        <w:t>$    85.00</w:t>
      </w:r>
    </w:p>
    <w:p w:rsidR="006D6309" w:rsidRDefault="006D6309" w:rsidP="00294BFD">
      <w:pPr>
        <w:jc w:val="left"/>
        <w:rPr>
          <w:sz w:val="22"/>
        </w:rPr>
      </w:pPr>
      <w:r>
        <w:rPr>
          <w:sz w:val="22"/>
        </w:rPr>
        <w:t>Plant protection</w:t>
      </w:r>
      <w:r>
        <w:rPr>
          <w:sz w:val="22"/>
        </w:rPr>
        <w:tab/>
      </w:r>
      <w:r>
        <w:rPr>
          <w:sz w:val="22"/>
        </w:rPr>
        <w:tab/>
      </w:r>
      <w:r>
        <w:rPr>
          <w:sz w:val="22"/>
        </w:rPr>
        <w:tab/>
      </w:r>
      <w:r>
        <w:rPr>
          <w:sz w:val="22"/>
        </w:rPr>
        <w:tab/>
      </w:r>
      <w:r>
        <w:rPr>
          <w:sz w:val="22"/>
        </w:rPr>
        <w:tab/>
      </w:r>
      <w:r>
        <w:rPr>
          <w:sz w:val="22"/>
        </w:rPr>
        <w:tab/>
      </w:r>
      <w:r>
        <w:rPr>
          <w:sz w:val="22"/>
        </w:rPr>
        <w:tab/>
      </w:r>
      <w:r>
        <w:rPr>
          <w:sz w:val="22"/>
        </w:rPr>
        <w:tab/>
        <w:t>$1865.00</w:t>
      </w:r>
    </w:p>
    <w:p w:rsidR="006D6309" w:rsidRDefault="006D6309" w:rsidP="00294BFD">
      <w:pPr>
        <w:jc w:val="left"/>
        <w:rPr>
          <w:sz w:val="22"/>
        </w:rPr>
      </w:pPr>
      <w:r>
        <w:rPr>
          <w:sz w:val="22"/>
        </w:rPr>
        <w:t>Planting &amp; protection</w:t>
      </w:r>
      <w:r>
        <w:rPr>
          <w:sz w:val="22"/>
        </w:rPr>
        <w:tab/>
      </w:r>
      <w:r>
        <w:rPr>
          <w:sz w:val="22"/>
        </w:rPr>
        <w:tab/>
      </w:r>
      <w:r>
        <w:rPr>
          <w:sz w:val="22"/>
        </w:rPr>
        <w:tab/>
      </w:r>
      <w:r>
        <w:rPr>
          <w:sz w:val="22"/>
        </w:rPr>
        <w:tab/>
        <w:t>5.65</w:t>
      </w:r>
      <w:r>
        <w:rPr>
          <w:sz w:val="22"/>
        </w:rPr>
        <w:tab/>
      </w:r>
      <w:r>
        <w:rPr>
          <w:sz w:val="22"/>
        </w:rPr>
        <w:tab/>
      </w:r>
      <w:r>
        <w:rPr>
          <w:sz w:val="22"/>
        </w:rPr>
        <w:tab/>
        <w:t>$5650.00</w:t>
      </w:r>
    </w:p>
    <w:p w:rsidR="006D6309" w:rsidRDefault="006D6309" w:rsidP="00294BFD">
      <w:pPr>
        <w:jc w:val="left"/>
        <w:rPr>
          <w:sz w:val="22"/>
        </w:rPr>
      </w:pPr>
      <w:r>
        <w:rPr>
          <w:sz w:val="22"/>
        </w:rPr>
        <w:t>Hardwood Stakes (price depends on size)</w:t>
      </w:r>
      <w:r>
        <w:rPr>
          <w:sz w:val="22"/>
        </w:rPr>
        <w:tab/>
        <w:t>0.52 – 1.4</w:t>
      </w:r>
      <w:r>
        <w:rPr>
          <w:sz w:val="22"/>
        </w:rPr>
        <w:tab/>
      </w:r>
      <w:r>
        <w:rPr>
          <w:sz w:val="22"/>
        </w:rPr>
        <w:tab/>
        <w:t>$520 - $1400</w:t>
      </w:r>
    </w:p>
    <w:p w:rsidR="006D6309" w:rsidRDefault="006D6309" w:rsidP="00294BFD">
      <w:pPr>
        <w:jc w:val="left"/>
        <w:rPr>
          <w:sz w:val="22"/>
        </w:rPr>
      </w:pPr>
      <w:r>
        <w:rPr>
          <w:sz w:val="22"/>
        </w:rPr>
        <w:t xml:space="preserve">Triguard protectors </w:t>
      </w:r>
      <w:r w:rsidR="00DF487F">
        <w:rPr>
          <w:sz w:val="22"/>
        </w:rPr>
        <w:t>450 mm</w:t>
      </w:r>
      <w:r w:rsidR="00DF487F">
        <w:rPr>
          <w:sz w:val="22"/>
        </w:rPr>
        <w:tab/>
      </w:r>
      <w:r w:rsidR="00DF487F">
        <w:rPr>
          <w:sz w:val="22"/>
        </w:rPr>
        <w:tab/>
      </w:r>
      <w:r w:rsidR="00DF487F">
        <w:rPr>
          <w:sz w:val="22"/>
        </w:rPr>
        <w:tab/>
        <w:t xml:space="preserve">  1.29</w:t>
      </w:r>
      <w:r w:rsidR="00DF487F">
        <w:rPr>
          <w:sz w:val="22"/>
        </w:rPr>
        <w:tab/>
      </w:r>
      <w:r w:rsidR="00DF487F">
        <w:rPr>
          <w:sz w:val="22"/>
        </w:rPr>
        <w:tab/>
      </w:r>
      <w:r w:rsidR="00DF487F">
        <w:rPr>
          <w:sz w:val="22"/>
        </w:rPr>
        <w:tab/>
        <w:t xml:space="preserve">  $1290</w:t>
      </w:r>
    </w:p>
    <w:p w:rsidR="00DF487F" w:rsidRDefault="00DF487F" w:rsidP="00294BFD">
      <w:pPr>
        <w:jc w:val="left"/>
        <w:rPr>
          <w:sz w:val="22"/>
        </w:rPr>
      </w:pPr>
      <w:r>
        <w:rPr>
          <w:sz w:val="22"/>
        </w:rPr>
        <w:t>Snapguard Combi (shelter, mat &amp; stake)</w:t>
      </w:r>
      <w:r>
        <w:rPr>
          <w:sz w:val="22"/>
        </w:rPr>
        <w:tab/>
        <w:t xml:space="preserve"> 300 mm  1.55</w:t>
      </w:r>
      <w:r>
        <w:rPr>
          <w:sz w:val="22"/>
        </w:rPr>
        <w:tab/>
      </w:r>
      <w:r>
        <w:rPr>
          <w:sz w:val="22"/>
        </w:rPr>
        <w:tab/>
      </w:r>
      <w:r>
        <w:rPr>
          <w:sz w:val="22"/>
        </w:rPr>
        <w:tab/>
        <w:t xml:space="preserve">  $1550</w:t>
      </w:r>
    </w:p>
    <w:p w:rsidR="00DF487F" w:rsidRDefault="00DF487F" w:rsidP="00294BFD">
      <w:pPr>
        <w:jc w:val="left"/>
        <w:rPr>
          <w:sz w:val="22"/>
        </w:rPr>
      </w:pPr>
      <w:r>
        <w:rPr>
          <w:sz w:val="22"/>
        </w:rPr>
        <w:t>Animal Repellent (Plantskydd)</w:t>
      </w:r>
      <w:r>
        <w:rPr>
          <w:sz w:val="22"/>
        </w:rPr>
        <w:tab/>
      </w:r>
      <w:r>
        <w:rPr>
          <w:sz w:val="22"/>
        </w:rPr>
        <w:tab/>
      </w:r>
      <w:r>
        <w:rPr>
          <w:sz w:val="22"/>
        </w:rPr>
        <w:tab/>
        <w:t xml:space="preserve"> 79.00 </w:t>
      </w:r>
      <w:r>
        <w:rPr>
          <w:sz w:val="22"/>
        </w:rPr>
        <w:tab/>
      </w:r>
      <w:r>
        <w:rPr>
          <w:sz w:val="22"/>
        </w:rPr>
        <w:tab/>
        <w:t>repels up to 6 mths</w:t>
      </w:r>
    </w:p>
    <w:p w:rsidR="00294BFD" w:rsidRDefault="00294BFD" w:rsidP="00294BFD">
      <w:pPr>
        <w:jc w:val="left"/>
        <w:rPr>
          <w:sz w:val="22"/>
        </w:rPr>
      </w:pPr>
      <w:r>
        <w:rPr>
          <w:sz w:val="22"/>
        </w:rPr>
        <w:t>Planting (includes placing on site-setting out)</w:t>
      </w:r>
      <w:r>
        <w:rPr>
          <w:sz w:val="22"/>
        </w:rPr>
        <w:tab/>
        <w:t>$2 to $3 per plant with protection an additional cost.</w:t>
      </w:r>
    </w:p>
    <w:p w:rsidR="00294BFD" w:rsidRDefault="00A962EA" w:rsidP="00294BFD">
      <w:pPr>
        <w:spacing w:before="240"/>
        <w:jc w:val="left"/>
        <w:rPr>
          <w:sz w:val="22"/>
        </w:rPr>
      </w:pPr>
      <w:r>
        <w:rPr>
          <w:b/>
          <w:sz w:val="28"/>
        </w:rPr>
        <w:t>Plant Pests</w:t>
      </w:r>
    </w:p>
    <w:p w:rsidR="00A962EA" w:rsidRPr="00A962EA" w:rsidRDefault="00A962EA" w:rsidP="00294BFD">
      <w:pPr>
        <w:spacing w:before="240"/>
        <w:jc w:val="left"/>
        <w:rPr>
          <w:sz w:val="22"/>
        </w:rPr>
      </w:pPr>
      <w:r>
        <w:rPr>
          <w:sz w:val="22"/>
        </w:rPr>
        <w:t>The only exotic plant pests noticed on Run 3 were a large patch of broom (</w:t>
      </w:r>
      <w:r w:rsidR="00A8278F">
        <w:rPr>
          <w:i/>
          <w:sz w:val="22"/>
        </w:rPr>
        <w:t>Cytisus scoparius</w:t>
      </w:r>
      <w:r>
        <w:rPr>
          <w:sz w:val="22"/>
        </w:rPr>
        <w:t>) and scattered plants of sweet briar (</w:t>
      </w:r>
      <w:r>
        <w:rPr>
          <w:i/>
          <w:sz w:val="22"/>
        </w:rPr>
        <w:t>Rubus rubiginosa</w:t>
      </w:r>
      <w:r>
        <w:rPr>
          <w:sz w:val="22"/>
        </w:rPr>
        <w:t xml:space="preserve">). Both could be removed relatively easily with suitable herbicide application. </w:t>
      </w:r>
    </w:p>
    <w:p w:rsidR="00515B0A" w:rsidRPr="0027434F" w:rsidRDefault="00515B0A" w:rsidP="00515B0A">
      <w:pPr>
        <w:pStyle w:val="BodyText"/>
        <w:spacing w:line="276" w:lineRule="auto"/>
        <w:jc w:val="both"/>
        <w:rPr>
          <w:sz w:val="28"/>
        </w:rPr>
      </w:pPr>
      <w:r w:rsidRPr="0027434F">
        <w:rPr>
          <w:sz w:val="28"/>
        </w:rPr>
        <w:t>REFERENCES</w:t>
      </w:r>
    </w:p>
    <w:p w:rsidR="00515B0A" w:rsidRDefault="00515B0A" w:rsidP="00E81ADC">
      <w:pPr>
        <w:pStyle w:val="BodyText"/>
        <w:spacing w:line="276" w:lineRule="auto"/>
        <w:jc w:val="both"/>
        <w:rPr>
          <w:b w:val="0"/>
        </w:rPr>
      </w:pPr>
      <w:r w:rsidRPr="00E87FB2">
        <w:rPr>
          <w:b w:val="0"/>
        </w:rPr>
        <w:t>Johnson, Peter ; Gerbeaux, Phillipe (2004): Wetland Types in New Zealand. Department of Conservation, Ministry for the Environment, Wellington.</w:t>
      </w:r>
    </w:p>
    <w:p w:rsidR="00E81ADC" w:rsidRDefault="00A8278F" w:rsidP="00A8278F">
      <w:pPr>
        <w:pStyle w:val="BodyText"/>
        <w:spacing w:line="276" w:lineRule="auto"/>
        <w:jc w:val="left"/>
        <w:rPr>
          <w:b w:val="0"/>
        </w:rPr>
      </w:pPr>
      <w:r>
        <w:rPr>
          <w:b w:val="0"/>
        </w:rPr>
        <w:t>Wakatipu Reforestation Trust (2017): Growing Native Plants in the Wakatipu. www.wrtqt.org.nz</w:t>
      </w:r>
    </w:p>
    <w:p w:rsidR="00E81ADC" w:rsidRDefault="00E81ADC" w:rsidP="00E81ADC">
      <w:pPr>
        <w:pStyle w:val="BodyText"/>
        <w:spacing w:line="276" w:lineRule="auto"/>
        <w:jc w:val="both"/>
        <w:rPr>
          <w:b w:val="0"/>
        </w:rPr>
      </w:pPr>
    </w:p>
    <w:p w:rsidR="00E81ADC" w:rsidRDefault="00E81ADC" w:rsidP="00E81ADC">
      <w:pPr>
        <w:pStyle w:val="BodyText"/>
        <w:spacing w:line="276" w:lineRule="auto"/>
        <w:jc w:val="both"/>
        <w:rPr>
          <w:b w:val="0"/>
        </w:rPr>
      </w:pPr>
    </w:p>
    <w:p w:rsidR="00E81ADC" w:rsidRDefault="00E81ADC" w:rsidP="00E81ADC">
      <w:pPr>
        <w:pStyle w:val="BodyText"/>
        <w:spacing w:line="276" w:lineRule="auto"/>
        <w:jc w:val="both"/>
        <w:rPr>
          <w:b w:val="0"/>
        </w:rPr>
      </w:pPr>
    </w:p>
    <w:p w:rsidR="00E81ADC" w:rsidRDefault="00E81ADC" w:rsidP="00E81ADC">
      <w:pPr>
        <w:pStyle w:val="BodyText"/>
        <w:spacing w:line="276" w:lineRule="auto"/>
        <w:jc w:val="both"/>
        <w:rPr>
          <w:b w:val="0"/>
        </w:rPr>
      </w:pPr>
    </w:p>
    <w:p w:rsidR="00E81ADC" w:rsidRDefault="00E81ADC" w:rsidP="00E81ADC">
      <w:pPr>
        <w:pStyle w:val="BodyText"/>
        <w:spacing w:line="276" w:lineRule="auto"/>
        <w:jc w:val="both"/>
        <w:rPr>
          <w:b w:val="0"/>
        </w:rPr>
      </w:pPr>
    </w:p>
    <w:p w:rsidR="00E81ADC" w:rsidRPr="00E81ADC" w:rsidRDefault="00E81ADC" w:rsidP="00E81ADC">
      <w:pPr>
        <w:pStyle w:val="BodyText"/>
        <w:spacing w:line="276" w:lineRule="auto"/>
        <w:jc w:val="both"/>
        <w:rPr>
          <w:b w:val="0"/>
        </w:rPr>
      </w:pPr>
    </w:p>
    <w:sectPr w:rsidR="00E81ADC" w:rsidRPr="00E81ADC" w:rsidSect="00C82095">
      <w:pgSz w:w="11909" w:h="16834" w:code="9"/>
      <w:pgMar w:top="1440" w:right="1440" w:bottom="1440" w:left="1440" w:header="720" w:footer="720" w:gutter="0"/>
      <w:cols w:space="720"/>
      <w:vAlign w:val="both"/>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0ED" w:rsidRDefault="00D410ED" w:rsidP="00A93651">
      <w:r>
        <w:separator/>
      </w:r>
    </w:p>
  </w:endnote>
  <w:endnote w:type="continuationSeparator" w:id="0">
    <w:p w:rsidR="00D410ED" w:rsidRDefault="00D410ED" w:rsidP="00A936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351" w:rsidRDefault="000863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6351" w:rsidRDefault="0008635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392876"/>
      <w:docPartObj>
        <w:docPartGallery w:val="Page Numbers (Bottom of Page)"/>
        <w:docPartUnique/>
      </w:docPartObj>
    </w:sdtPr>
    <w:sdtContent>
      <w:p w:rsidR="00086351" w:rsidRDefault="00086351">
        <w:pPr>
          <w:pStyle w:val="Footer"/>
          <w:jc w:val="right"/>
        </w:pPr>
        <w:fldSimple w:instr=" PAGE   \* MERGEFORMAT ">
          <w:r w:rsidR="00A8278F">
            <w:rPr>
              <w:noProof/>
            </w:rPr>
            <w:t>7</w:t>
          </w:r>
        </w:fldSimple>
      </w:p>
    </w:sdtContent>
  </w:sdt>
  <w:p w:rsidR="00086351" w:rsidRDefault="00086351">
    <w:pPr>
      <w:pStyle w:val="Footer"/>
      <w:ind w:right="360"/>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0ED" w:rsidRDefault="00D410ED" w:rsidP="00A93651">
      <w:r>
        <w:separator/>
      </w:r>
    </w:p>
  </w:footnote>
  <w:footnote w:type="continuationSeparator" w:id="0">
    <w:p w:rsidR="00D410ED" w:rsidRDefault="00D410ED" w:rsidP="00A936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E4202"/>
    <w:multiLevelType w:val="hybridMultilevel"/>
    <w:tmpl w:val="FF38A5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E2AD8"/>
    <w:rsid w:val="00005EB1"/>
    <w:rsid w:val="00007B1A"/>
    <w:rsid w:val="00027C80"/>
    <w:rsid w:val="00043BB6"/>
    <w:rsid w:val="00072631"/>
    <w:rsid w:val="00075070"/>
    <w:rsid w:val="00086351"/>
    <w:rsid w:val="000B5725"/>
    <w:rsid w:val="000D1E22"/>
    <w:rsid w:val="000D6C10"/>
    <w:rsid w:val="000F3805"/>
    <w:rsid w:val="000F53DA"/>
    <w:rsid w:val="00102F27"/>
    <w:rsid w:val="00103D0F"/>
    <w:rsid w:val="00116887"/>
    <w:rsid w:val="00137784"/>
    <w:rsid w:val="00147A45"/>
    <w:rsid w:val="00161F9F"/>
    <w:rsid w:val="0016775D"/>
    <w:rsid w:val="00187DDE"/>
    <w:rsid w:val="00190349"/>
    <w:rsid w:val="001B0542"/>
    <w:rsid w:val="001B2E31"/>
    <w:rsid w:val="001C063A"/>
    <w:rsid w:val="001E184C"/>
    <w:rsid w:val="001E2AD8"/>
    <w:rsid w:val="001F243A"/>
    <w:rsid w:val="00203DFD"/>
    <w:rsid w:val="002062A9"/>
    <w:rsid w:val="00211665"/>
    <w:rsid w:val="002203B8"/>
    <w:rsid w:val="0024536D"/>
    <w:rsid w:val="0027434F"/>
    <w:rsid w:val="00276A79"/>
    <w:rsid w:val="00294BFD"/>
    <w:rsid w:val="002A0973"/>
    <w:rsid w:val="002C18DF"/>
    <w:rsid w:val="002C5F26"/>
    <w:rsid w:val="002E27E9"/>
    <w:rsid w:val="002F316F"/>
    <w:rsid w:val="00302CA9"/>
    <w:rsid w:val="00331AC8"/>
    <w:rsid w:val="00333BED"/>
    <w:rsid w:val="00336D0C"/>
    <w:rsid w:val="00340C9F"/>
    <w:rsid w:val="00343EC3"/>
    <w:rsid w:val="00367987"/>
    <w:rsid w:val="0037452F"/>
    <w:rsid w:val="00374944"/>
    <w:rsid w:val="00377C5F"/>
    <w:rsid w:val="003813BA"/>
    <w:rsid w:val="00383FAA"/>
    <w:rsid w:val="003A070E"/>
    <w:rsid w:val="003C24C3"/>
    <w:rsid w:val="003C439C"/>
    <w:rsid w:val="003D026B"/>
    <w:rsid w:val="00411FC7"/>
    <w:rsid w:val="00412175"/>
    <w:rsid w:val="00412AF6"/>
    <w:rsid w:val="00416C27"/>
    <w:rsid w:val="004227FB"/>
    <w:rsid w:val="004413A1"/>
    <w:rsid w:val="00462B43"/>
    <w:rsid w:val="004A5342"/>
    <w:rsid w:val="004A5740"/>
    <w:rsid w:val="004B4CE1"/>
    <w:rsid w:val="004B588D"/>
    <w:rsid w:val="004F0698"/>
    <w:rsid w:val="005001AC"/>
    <w:rsid w:val="00501501"/>
    <w:rsid w:val="00515B0A"/>
    <w:rsid w:val="00541BA3"/>
    <w:rsid w:val="00547445"/>
    <w:rsid w:val="00554CE6"/>
    <w:rsid w:val="00566A26"/>
    <w:rsid w:val="00590F6D"/>
    <w:rsid w:val="005B5971"/>
    <w:rsid w:val="005C51E4"/>
    <w:rsid w:val="005D4918"/>
    <w:rsid w:val="005E0EBA"/>
    <w:rsid w:val="005F769B"/>
    <w:rsid w:val="006073A5"/>
    <w:rsid w:val="00610685"/>
    <w:rsid w:val="00611E69"/>
    <w:rsid w:val="006143A3"/>
    <w:rsid w:val="00626DDA"/>
    <w:rsid w:val="0065435F"/>
    <w:rsid w:val="00667538"/>
    <w:rsid w:val="006755A5"/>
    <w:rsid w:val="006A1870"/>
    <w:rsid w:val="006B6223"/>
    <w:rsid w:val="006C5C92"/>
    <w:rsid w:val="006D6309"/>
    <w:rsid w:val="006E38C0"/>
    <w:rsid w:val="006F2386"/>
    <w:rsid w:val="006F5B04"/>
    <w:rsid w:val="00714A39"/>
    <w:rsid w:val="00741803"/>
    <w:rsid w:val="0074344F"/>
    <w:rsid w:val="007523E6"/>
    <w:rsid w:val="00760FD2"/>
    <w:rsid w:val="00770DBE"/>
    <w:rsid w:val="0078153C"/>
    <w:rsid w:val="00795D55"/>
    <w:rsid w:val="007A3A27"/>
    <w:rsid w:val="007A486A"/>
    <w:rsid w:val="00834FB9"/>
    <w:rsid w:val="00851780"/>
    <w:rsid w:val="00852F66"/>
    <w:rsid w:val="0087517A"/>
    <w:rsid w:val="008779AC"/>
    <w:rsid w:val="008A5182"/>
    <w:rsid w:val="008A6EA7"/>
    <w:rsid w:val="008B5401"/>
    <w:rsid w:val="008B5C17"/>
    <w:rsid w:val="008C2E37"/>
    <w:rsid w:val="008C3A47"/>
    <w:rsid w:val="008D0892"/>
    <w:rsid w:val="008D2C21"/>
    <w:rsid w:val="008E0940"/>
    <w:rsid w:val="008E6354"/>
    <w:rsid w:val="008F5403"/>
    <w:rsid w:val="009071EF"/>
    <w:rsid w:val="00916D52"/>
    <w:rsid w:val="009305E3"/>
    <w:rsid w:val="00941CA2"/>
    <w:rsid w:val="009545AA"/>
    <w:rsid w:val="00973C7B"/>
    <w:rsid w:val="009B1A99"/>
    <w:rsid w:val="009C42E1"/>
    <w:rsid w:val="009D53D4"/>
    <w:rsid w:val="00A01717"/>
    <w:rsid w:val="00A056AF"/>
    <w:rsid w:val="00A14331"/>
    <w:rsid w:val="00A23C16"/>
    <w:rsid w:val="00A26BCD"/>
    <w:rsid w:val="00A46A08"/>
    <w:rsid w:val="00A8194B"/>
    <w:rsid w:val="00A8278F"/>
    <w:rsid w:val="00A905A8"/>
    <w:rsid w:val="00A93651"/>
    <w:rsid w:val="00A962EA"/>
    <w:rsid w:val="00AA611E"/>
    <w:rsid w:val="00B428CB"/>
    <w:rsid w:val="00B56987"/>
    <w:rsid w:val="00B6235D"/>
    <w:rsid w:val="00B725B4"/>
    <w:rsid w:val="00B73584"/>
    <w:rsid w:val="00B92495"/>
    <w:rsid w:val="00B95BD2"/>
    <w:rsid w:val="00BC6A9F"/>
    <w:rsid w:val="00BD186D"/>
    <w:rsid w:val="00BE1E26"/>
    <w:rsid w:val="00C03D1B"/>
    <w:rsid w:val="00C06E14"/>
    <w:rsid w:val="00C07C79"/>
    <w:rsid w:val="00C15D37"/>
    <w:rsid w:val="00C276AC"/>
    <w:rsid w:val="00C62C97"/>
    <w:rsid w:val="00C7439C"/>
    <w:rsid w:val="00C82095"/>
    <w:rsid w:val="00C91973"/>
    <w:rsid w:val="00CA5291"/>
    <w:rsid w:val="00CD2CA3"/>
    <w:rsid w:val="00D2035D"/>
    <w:rsid w:val="00D20ABE"/>
    <w:rsid w:val="00D275C3"/>
    <w:rsid w:val="00D31271"/>
    <w:rsid w:val="00D410ED"/>
    <w:rsid w:val="00D54138"/>
    <w:rsid w:val="00D7122D"/>
    <w:rsid w:val="00D740C7"/>
    <w:rsid w:val="00D8078C"/>
    <w:rsid w:val="00DB6E3B"/>
    <w:rsid w:val="00DC3BF2"/>
    <w:rsid w:val="00DF3484"/>
    <w:rsid w:val="00DF3F6E"/>
    <w:rsid w:val="00DF487F"/>
    <w:rsid w:val="00E4202A"/>
    <w:rsid w:val="00E4463B"/>
    <w:rsid w:val="00E4528B"/>
    <w:rsid w:val="00E45335"/>
    <w:rsid w:val="00E53AF8"/>
    <w:rsid w:val="00E5715F"/>
    <w:rsid w:val="00E73053"/>
    <w:rsid w:val="00E81ADC"/>
    <w:rsid w:val="00E8300B"/>
    <w:rsid w:val="00E87FB2"/>
    <w:rsid w:val="00E954A8"/>
    <w:rsid w:val="00E9630B"/>
    <w:rsid w:val="00E97D27"/>
    <w:rsid w:val="00EA01AD"/>
    <w:rsid w:val="00EA27D5"/>
    <w:rsid w:val="00EA6186"/>
    <w:rsid w:val="00EC75AB"/>
    <w:rsid w:val="00EE351E"/>
    <w:rsid w:val="00EE77C1"/>
    <w:rsid w:val="00F3262A"/>
    <w:rsid w:val="00F64497"/>
    <w:rsid w:val="00FB5B16"/>
    <w:rsid w:val="00FD1BC1"/>
    <w:rsid w:val="00FD78DA"/>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AD8"/>
    <w:rPr>
      <w:rFonts w:ascii="Times New Roman" w:eastAsia="Times New Roman" w:hAnsi="Times New Roman" w:cs="Times New Roman"/>
      <w:sz w:val="24"/>
      <w:szCs w:val="24"/>
      <w:lang w:val="en-AU"/>
    </w:rPr>
  </w:style>
  <w:style w:type="paragraph" w:styleId="Heading1">
    <w:name w:val="heading 1"/>
    <w:basedOn w:val="Normal"/>
    <w:next w:val="Normal"/>
    <w:link w:val="Heading1Char"/>
    <w:qFormat/>
    <w:rsid w:val="001E2AD8"/>
    <w:pPr>
      <w:keepNext/>
      <w:outlineLvl w:val="0"/>
    </w:pPr>
    <w:rPr>
      <w:b/>
      <w:bCs/>
      <w:sz w:val="28"/>
      <w:szCs w:val="20"/>
      <w:lang w:val="en-US"/>
    </w:rPr>
  </w:style>
  <w:style w:type="paragraph" w:styleId="Heading2">
    <w:name w:val="heading 2"/>
    <w:basedOn w:val="Normal"/>
    <w:next w:val="Normal"/>
    <w:link w:val="Heading2Char"/>
    <w:qFormat/>
    <w:rsid w:val="001E2AD8"/>
    <w:pPr>
      <w:keepNext/>
      <w:outlineLvl w:val="1"/>
    </w:pPr>
    <w:rPr>
      <w:b/>
      <w:bCs/>
      <w:szCs w:val="20"/>
      <w:lang w:val="en-US"/>
    </w:rPr>
  </w:style>
  <w:style w:type="paragraph" w:styleId="Heading3">
    <w:name w:val="heading 3"/>
    <w:basedOn w:val="Normal"/>
    <w:next w:val="Normal"/>
    <w:link w:val="Heading3Char"/>
    <w:qFormat/>
    <w:rsid w:val="001E2AD8"/>
    <w:pPr>
      <w:keepNext/>
      <w:spacing w:before="240"/>
      <w:outlineLvl w:val="2"/>
    </w:pPr>
    <w:rPr>
      <w:b/>
      <w:bCs/>
      <w:sz w:val="28"/>
      <w:szCs w:val="20"/>
      <w:lang w:val="en-US"/>
    </w:rPr>
  </w:style>
  <w:style w:type="paragraph" w:styleId="Heading5">
    <w:name w:val="heading 5"/>
    <w:basedOn w:val="Normal"/>
    <w:next w:val="Normal"/>
    <w:link w:val="Heading5Char"/>
    <w:qFormat/>
    <w:rsid w:val="001E2AD8"/>
    <w:pPr>
      <w:keepNext/>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2AD8"/>
    <w:rPr>
      <w:rFonts w:ascii="Times New Roman" w:eastAsia="Times New Roman" w:hAnsi="Times New Roman" w:cs="Times New Roman"/>
      <w:b/>
      <w:bCs/>
      <w:sz w:val="28"/>
      <w:szCs w:val="20"/>
      <w:lang w:val="en-US"/>
    </w:rPr>
  </w:style>
  <w:style w:type="character" w:customStyle="1" w:styleId="Heading2Char">
    <w:name w:val="Heading 2 Char"/>
    <w:basedOn w:val="DefaultParagraphFont"/>
    <w:link w:val="Heading2"/>
    <w:rsid w:val="001E2AD8"/>
    <w:rPr>
      <w:rFonts w:ascii="Times New Roman" w:eastAsia="Times New Roman" w:hAnsi="Times New Roman" w:cs="Times New Roman"/>
      <w:b/>
      <w:bCs/>
      <w:sz w:val="24"/>
      <w:szCs w:val="20"/>
      <w:lang w:val="en-US"/>
    </w:rPr>
  </w:style>
  <w:style w:type="character" w:customStyle="1" w:styleId="Heading3Char">
    <w:name w:val="Heading 3 Char"/>
    <w:basedOn w:val="DefaultParagraphFont"/>
    <w:link w:val="Heading3"/>
    <w:rsid w:val="001E2AD8"/>
    <w:rPr>
      <w:rFonts w:ascii="Times New Roman" w:eastAsia="Times New Roman" w:hAnsi="Times New Roman" w:cs="Times New Roman"/>
      <w:b/>
      <w:bCs/>
      <w:sz w:val="28"/>
      <w:szCs w:val="20"/>
      <w:lang w:val="en-US"/>
    </w:rPr>
  </w:style>
  <w:style w:type="character" w:customStyle="1" w:styleId="Heading5Char">
    <w:name w:val="Heading 5 Char"/>
    <w:basedOn w:val="DefaultParagraphFont"/>
    <w:link w:val="Heading5"/>
    <w:rsid w:val="001E2AD8"/>
    <w:rPr>
      <w:rFonts w:ascii="Times New Roman" w:eastAsia="Times New Roman" w:hAnsi="Times New Roman" w:cs="Times New Roman"/>
      <w:b/>
      <w:bCs/>
      <w:sz w:val="24"/>
      <w:szCs w:val="24"/>
      <w:lang w:val="en-AU"/>
    </w:rPr>
  </w:style>
  <w:style w:type="character" w:styleId="PageNumber">
    <w:name w:val="page number"/>
    <w:basedOn w:val="DefaultParagraphFont"/>
    <w:semiHidden/>
    <w:rsid w:val="001E2AD8"/>
  </w:style>
  <w:style w:type="paragraph" w:styleId="BodyText">
    <w:name w:val="Body Text"/>
    <w:basedOn w:val="Normal"/>
    <w:link w:val="BodyTextChar"/>
    <w:semiHidden/>
    <w:rsid w:val="008E0940"/>
    <w:pPr>
      <w:widowControl w:val="0"/>
    </w:pPr>
    <w:rPr>
      <w:b/>
      <w:bCs/>
      <w:szCs w:val="20"/>
      <w:lang w:val="en-US"/>
    </w:rPr>
  </w:style>
  <w:style w:type="character" w:customStyle="1" w:styleId="BodyTextChar">
    <w:name w:val="Body Text Char"/>
    <w:basedOn w:val="DefaultParagraphFont"/>
    <w:link w:val="BodyText"/>
    <w:semiHidden/>
    <w:rsid w:val="008E0940"/>
    <w:rPr>
      <w:rFonts w:ascii="Times New Roman" w:eastAsia="Times New Roman" w:hAnsi="Times New Roman" w:cs="Times New Roman"/>
      <w:b/>
      <w:bCs/>
      <w:sz w:val="24"/>
      <w:szCs w:val="20"/>
      <w:lang w:val="en-US"/>
    </w:rPr>
  </w:style>
  <w:style w:type="paragraph" w:styleId="Footer">
    <w:name w:val="footer"/>
    <w:basedOn w:val="Normal"/>
    <w:link w:val="FooterChar"/>
    <w:uiPriority w:val="99"/>
    <w:rsid w:val="001E2AD8"/>
    <w:pPr>
      <w:tabs>
        <w:tab w:val="center" w:pos="4320"/>
        <w:tab w:val="right" w:pos="8640"/>
      </w:tabs>
    </w:pPr>
    <w:rPr>
      <w:szCs w:val="20"/>
      <w:lang w:val="en-US"/>
    </w:rPr>
  </w:style>
  <w:style w:type="character" w:customStyle="1" w:styleId="FooterChar">
    <w:name w:val="Footer Char"/>
    <w:basedOn w:val="DefaultParagraphFont"/>
    <w:link w:val="Footer"/>
    <w:uiPriority w:val="99"/>
    <w:rsid w:val="001E2AD8"/>
    <w:rPr>
      <w:rFonts w:ascii="Times New Roman" w:eastAsia="Times New Roman" w:hAnsi="Times New Roman" w:cs="Times New Roman"/>
      <w:sz w:val="24"/>
      <w:szCs w:val="20"/>
      <w:lang w:val="en-US"/>
    </w:rPr>
  </w:style>
  <w:style w:type="paragraph" w:styleId="BodyText2">
    <w:name w:val="Body Text 2"/>
    <w:basedOn w:val="Normal"/>
    <w:link w:val="BodyText2Char"/>
    <w:semiHidden/>
    <w:rsid w:val="001E2AD8"/>
    <w:pPr>
      <w:jc w:val="both"/>
    </w:pPr>
    <w:rPr>
      <w:lang w:val="en-US"/>
    </w:rPr>
  </w:style>
  <w:style w:type="character" w:customStyle="1" w:styleId="BodyText2Char">
    <w:name w:val="Body Text 2 Char"/>
    <w:basedOn w:val="DefaultParagraphFont"/>
    <w:link w:val="BodyText2"/>
    <w:semiHidden/>
    <w:rsid w:val="001E2AD8"/>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E2AD8"/>
    <w:rPr>
      <w:rFonts w:ascii="Tahoma" w:hAnsi="Tahoma" w:cs="Tahoma"/>
      <w:sz w:val="16"/>
      <w:szCs w:val="16"/>
    </w:rPr>
  </w:style>
  <w:style w:type="character" w:customStyle="1" w:styleId="BalloonTextChar">
    <w:name w:val="Balloon Text Char"/>
    <w:basedOn w:val="DefaultParagraphFont"/>
    <w:link w:val="BalloonText"/>
    <w:uiPriority w:val="99"/>
    <w:semiHidden/>
    <w:rsid w:val="001E2AD8"/>
    <w:rPr>
      <w:rFonts w:ascii="Tahoma" w:eastAsia="Times New Roman" w:hAnsi="Tahoma" w:cs="Tahoma"/>
      <w:sz w:val="16"/>
      <w:szCs w:val="16"/>
      <w:lang w:val="en-AU"/>
    </w:rPr>
  </w:style>
  <w:style w:type="paragraph" w:styleId="Header">
    <w:name w:val="header"/>
    <w:basedOn w:val="Normal"/>
    <w:link w:val="HeaderChar"/>
    <w:uiPriority w:val="99"/>
    <w:semiHidden/>
    <w:unhideWhenUsed/>
    <w:rsid w:val="00A93651"/>
    <w:pPr>
      <w:tabs>
        <w:tab w:val="center" w:pos="4513"/>
        <w:tab w:val="right" w:pos="9026"/>
      </w:tabs>
    </w:pPr>
  </w:style>
  <w:style w:type="character" w:customStyle="1" w:styleId="HeaderChar">
    <w:name w:val="Header Char"/>
    <w:basedOn w:val="DefaultParagraphFont"/>
    <w:link w:val="Header"/>
    <w:uiPriority w:val="99"/>
    <w:semiHidden/>
    <w:rsid w:val="00A93651"/>
    <w:rPr>
      <w:rFonts w:ascii="Times New Roman" w:eastAsia="Times New Roman" w:hAnsi="Times New Roman" w:cs="Times New Roman"/>
      <w:sz w:val="24"/>
      <w:szCs w:val="24"/>
      <w:lang w:val="en-AU"/>
    </w:rPr>
  </w:style>
  <w:style w:type="paragraph" w:styleId="Title">
    <w:name w:val="Title"/>
    <w:basedOn w:val="Normal"/>
    <w:link w:val="TitleChar"/>
    <w:qFormat/>
    <w:rsid w:val="001C063A"/>
    <w:rPr>
      <w:b/>
      <w:sz w:val="32"/>
      <w:szCs w:val="20"/>
      <w:lang w:val="en-US"/>
    </w:rPr>
  </w:style>
  <w:style w:type="character" w:customStyle="1" w:styleId="TitleChar">
    <w:name w:val="Title Char"/>
    <w:basedOn w:val="DefaultParagraphFont"/>
    <w:link w:val="Title"/>
    <w:rsid w:val="001C063A"/>
    <w:rPr>
      <w:rFonts w:ascii="Times New Roman" w:eastAsia="Times New Roman" w:hAnsi="Times New Roman" w:cs="Times New Roman"/>
      <w:b/>
      <w:sz w:val="32"/>
      <w:szCs w:val="20"/>
      <w:lang w:val="en-US"/>
    </w:rPr>
  </w:style>
</w:styles>
</file>

<file path=word/webSettings.xml><?xml version="1.0" encoding="utf-8"?>
<w:webSettings xmlns:r="http://schemas.openxmlformats.org/officeDocument/2006/relationships" xmlns:w="http://schemas.openxmlformats.org/wordprocessingml/2006/main">
  <w:divs>
    <w:div w:id="182604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6E9B87-C1F2-46B2-970C-7AB6E4997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TotalTime>
  <Pages>1</Pages>
  <Words>2848</Words>
  <Characters>16236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Neill and Barb</dc:creator>
  <cp:lastModifiedBy>Neill and Barb</cp:lastModifiedBy>
  <cp:revision>6</cp:revision>
  <cp:lastPrinted>2018-02-11T11:18:00Z</cp:lastPrinted>
  <dcterms:created xsi:type="dcterms:W3CDTF">2018-04-29T10:07:00Z</dcterms:created>
  <dcterms:modified xsi:type="dcterms:W3CDTF">2018-05-13T09:29:00Z</dcterms:modified>
</cp:coreProperties>
</file>